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8461"/>
        <w:gridCol w:w="1705"/>
      </w:tblGrid>
      <w:tr w:rsidR="00935AD1" w:rsidRPr="00247B9F" w14:paraId="4ED94149" w14:textId="77777777" w:rsidTr="00DB14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8A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9D64DC" w14:textId="77777777" w:rsidR="00247B9F" w:rsidRPr="00247B9F" w:rsidRDefault="00247B9F" w:rsidP="0024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8A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331B45" w14:textId="77777777" w:rsidR="00247B9F" w:rsidRPr="00247B9F" w:rsidRDefault="00247B9F" w:rsidP="0024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20"/>
              </w:rPr>
              <w:t>Notes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8A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AA0D9F" w14:textId="77777777" w:rsidR="00247B9F" w:rsidRPr="00247B9F" w:rsidRDefault="00247B9F" w:rsidP="0024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20"/>
              </w:rPr>
              <w:t>Action Items</w:t>
            </w:r>
          </w:p>
        </w:tc>
      </w:tr>
      <w:tr w:rsidR="00935AD1" w:rsidRPr="00247B9F" w14:paraId="2378F28A" w14:textId="77777777" w:rsidTr="00DB14DE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A7405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31D03D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Call to order: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E87B5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288F76DE" w14:textId="77777777" w:rsidTr="00DB14DE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FD4C0E" w14:textId="77777777" w:rsidR="00247B9F" w:rsidRPr="00247B9F" w:rsidRDefault="00247B9F" w:rsidP="00247B9F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5BB092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Roll Call &amp; Memoriam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191B3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602077DB" w14:textId="77777777" w:rsidTr="00DB14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FD946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F15DE" w14:textId="0361F69D" w:rsidR="00247B9F" w:rsidRPr="00247B9F" w:rsidRDefault="00247B9F" w:rsidP="00247B9F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Roll Call:</w:t>
            </w:r>
            <w:r w:rsidR="003C05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Meaghen</w:t>
            </w:r>
            <w:r w:rsidR="001743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Allen</w:t>
            </w:r>
            <w:r w:rsidR="003C05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 Manny</w:t>
            </w:r>
            <w:r w:rsidR="001743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Ahmad</w:t>
            </w:r>
            <w:r w:rsidR="003C05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 Scott</w:t>
            </w:r>
            <w:r w:rsidR="001743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Budgell</w:t>
            </w:r>
            <w:r w:rsidR="003C05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 Paul</w:t>
            </w:r>
            <w:r w:rsidR="001743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Kascak</w:t>
            </w:r>
            <w:r w:rsidR="003C05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 Karah</w:t>
            </w:r>
            <w:r w:rsidR="001743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Harvey</w:t>
            </w:r>
            <w:r w:rsidR="003C05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 Leah</w:t>
            </w:r>
            <w:r w:rsidR="001743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Danyluk, Ashley Yu</w:t>
            </w:r>
            <w:r w:rsidR="00DB14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DB14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Olu M</w:t>
            </w:r>
            <w:r w:rsidR="003822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otaj</w:t>
            </w:r>
            <w:bookmarkStart w:id="0" w:name="_GoBack"/>
            <w:bookmarkEnd w:id="0"/>
            <w:r w:rsidR="00DB14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</w:t>
            </w:r>
          </w:p>
          <w:p w14:paraId="1586AB69" w14:textId="5E84F181" w:rsidR="00247B9F" w:rsidRPr="00247B9F" w:rsidRDefault="00247B9F" w:rsidP="00247B9F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Regrets:</w:t>
            </w:r>
            <w:r w:rsidR="003C05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Ryan Boyd, Daria Romanish</w:t>
            </w:r>
            <w:r w:rsidR="001743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 Jacqueline Schneider, Amanda Hepp</w:t>
            </w:r>
          </w:p>
          <w:p w14:paraId="6A6A92BD" w14:textId="77777777" w:rsidR="00247B9F" w:rsidRPr="00247B9F" w:rsidRDefault="00247B9F" w:rsidP="00247B9F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Guests: </w:t>
            </w:r>
          </w:p>
          <w:p w14:paraId="158C5453" w14:textId="77777777" w:rsidR="00247B9F" w:rsidRPr="00247B9F" w:rsidRDefault="00247B9F" w:rsidP="00247B9F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47B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In Memoriam: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BAAB3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5D8F1838" w14:textId="77777777" w:rsidTr="00DB14DE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A2FCCD" w14:textId="77777777" w:rsidR="00247B9F" w:rsidRPr="00247B9F" w:rsidRDefault="00247B9F" w:rsidP="00247B9F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2.0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C9220E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Adoption of Agenda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C6E44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7912167F" w14:textId="77777777" w:rsidTr="00DB14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0FD4D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24E76" w14:textId="24C794F0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Add: </w:t>
            </w:r>
            <w:r w:rsidR="001743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Nothing to add.</w:t>
            </w:r>
          </w:p>
          <w:p w14:paraId="6B28D663" w14:textId="184CCE4C" w:rsidR="00247B9F" w:rsidRPr="00247B9F" w:rsidRDefault="001743FE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</w:rPr>
              <w:t>MOTION:</w:t>
            </w:r>
          </w:p>
          <w:p w14:paraId="18B585C9" w14:textId="19B3C69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NAME</w:t>
            </w:r>
            <w:r w:rsidRPr="00247B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="001743F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P.Kascak, s</w:t>
            </w:r>
            <w:r w:rsidRPr="00247B9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econded by</w:t>
            </w:r>
            <w:r w:rsidR="001743FE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L. Danyluk</w:t>
            </w:r>
            <w:r w:rsidRPr="00247B9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A2034" w14:textId="77777777" w:rsidR="00247B9F" w:rsidRPr="00247B9F" w:rsidRDefault="00247B9F" w:rsidP="00247B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4364FF96" w14:textId="77777777" w:rsidTr="00DB14DE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F5FB66" w14:textId="77777777" w:rsidR="00247B9F" w:rsidRPr="00247B9F" w:rsidRDefault="00247B9F" w:rsidP="00247B9F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3.0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BA5C3D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Approval of Meeting Minutes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13E03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2D157ED2" w14:textId="77777777" w:rsidTr="00DB14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DF922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B4672" w14:textId="77777777" w:rsidR="00247B9F" w:rsidRPr="00247B9F" w:rsidRDefault="00247B9F" w:rsidP="00247B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2B085DF" w14:textId="2D1DB70D" w:rsidR="001743FE" w:rsidRDefault="001743FE" w:rsidP="00247B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April 2022 Minutes </w:t>
            </w:r>
          </w:p>
          <w:p w14:paraId="0F04EC90" w14:textId="77777777" w:rsidR="001743FE" w:rsidRDefault="001743FE" w:rsidP="00247B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DD5B18D" w14:textId="3901FB10" w:rsidR="001743FE" w:rsidRPr="001743FE" w:rsidRDefault="001743FE" w:rsidP="00174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</w:rPr>
              <w:t>MOTION:</w:t>
            </w:r>
            <w:r>
              <w:rPr>
                <w:rFonts w:ascii="Arial" w:eastAsia="Times New Roman" w:hAnsi="Arial" w:cs="Arial"/>
                <w:bCs/>
                <w:color w:val="4F6228"/>
                <w:sz w:val="18"/>
                <w:szCs w:val="18"/>
              </w:rPr>
              <w:t xml:space="preserve"> To approve the April 2022 minutes as provided to the Executive.</w:t>
            </w:r>
          </w:p>
          <w:p w14:paraId="5530E2C0" w14:textId="1B428A1B" w:rsidR="001743FE" w:rsidRDefault="001743FE" w:rsidP="00247B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93936A5" w14:textId="6C07BF66" w:rsidR="001743FE" w:rsidRPr="001743FE" w:rsidRDefault="003C05C2" w:rsidP="00247B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743FE" w:rsidRPr="001743FE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>L. Danyluk, seconded By S. Budgell</w:t>
            </w:r>
            <w:r w:rsidR="001743F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- None Opposed</w:t>
            </w:r>
          </w:p>
          <w:p w14:paraId="049E1F9F" w14:textId="77777777" w:rsidR="003C05C2" w:rsidRDefault="003C05C2" w:rsidP="00624B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A0A6CFE" w14:textId="7B123592" w:rsidR="00624BBA" w:rsidRPr="00247B9F" w:rsidRDefault="00624BBA" w:rsidP="00624B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3FD33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2ED63BF3" w14:textId="77777777" w:rsidTr="00DB14DE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C5722A" w14:textId="71BD89F1" w:rsidR="00247B9F" w:rsidRPr="00247B9F" w:rsidRDefault="00F24BC2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247B9F"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B95DCC" w14:textId="105A9598" w:rsidR="00247B9F" w:rsidRPr="00247B9F" w:rsidRDefault="00F24BC2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Branch Business/Updates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018DA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4D66EDD0" w14:textId="77777777" w:rsidTr="00DB14DE">
        <w:trPr>
          <w:trHeight w:val="8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6A5D0" w14:textId="35230774" w:rsidR="00247B9F" w:rsidRPr="00247B9F" w:rsidRDefault="00F24BC2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247B9F"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.1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41E87" w14:textId="77777777" w:rsidR="00247B9F" w:rsidRPr="00247B9F" w:rsidRDefault="00247B9F" w:rsidP="00247B9F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Financial Update: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  <w:t xml:space="preserve"> Each Executive member will develop a strong working knowledge of the Alberta Branch finances.</w:t>
            </w:r>
          </w:p>
          <w:p w14:paraId="6AA3E9F2" w14:textId="5940CF14" w:rsidR="00247B9F" w:rsidRDefault="00335E8E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CA"/>
              </w:rPr>
              <w:t>4.1</w:t>
            </w:r>
            <w:r w:rsidR="00247B9F" w:rsidRPr="00247B9F">
              <w:rPr>
                <w:rFonts w:ascii="Arial" w:eastAsia="Arial" w:hAnsi="Arial" w:cs="Arial"/>
                <w:b/>
                <w:sz w:val="18"/>
                <w:szCs w:val="18"/>
                <w:lang w:val="en-CA"/>
              </w:rPr>
              <w:t>.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en-CA"/>
              </w:rPr>
              <w:t xml:space="preserve"> 1</w:t>
            </w:r>
            <w:r w:rsidR="00247B9F"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Financial Update </w:t>
            </w:r>
            <w:r w:rsidR="00D828AC">
              <w:rPr>
                <w:rFonts w:ascii="Arial" w:eastAsia="Arial" w:hAnsi="Arial" w:cs="Arial"/>
                <w:sz w:val="18"/>
                <w:szCs w:val="18"/>
                <w:lang w:val="en-CA"/>
              </w:rPr>
              <w:t>– Leah</w:t>
            </w:r>
          </w:p>
          <w:p w14:paraId="40540D54" w14:textId="26551E2A" w:rsidR="00D828AC" w:rsidRDefault="00D828AC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2BEA93DC" w14:textId="101AA9E8" w:rsidR="00D828AC" w:rsidRPr="00247B9F" w:rsidRDefault="001743FE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No major updates at this time. Is</w:t>
            </w:r>
            <w:r w:rsidR="00D828AC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attending fall workshops every other week. Expenses are trickling in as things wramp up.</w:t>
            </w:r>
          </w:p>
          <w:p w14:paraId="5F41E707" w14:textId="7745FA60" w:rsidR="00247B9F" w:rsidRPr="00247B9F" w:rsidRDefault="00247B9F" w:rsidP="00157436">
            <w:pPr>
              <w:spacing w:after="0" w:line="30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8E42F" w14:textId="6102E546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1183F0C6" w14:textId="77777777" w:rsidTr="00DB14DE">
        <w:trPr>
          <w:trHeight w:val="115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BE1F74" w14:textId="3DE390A5" w:rsidR="00247B9F" w:rsidRPr="00247B9F" w:rsidRDefault="00F24BC2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247B9F"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.2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C96548" w14:textId="77777777" w:rsidR="00247B9F" w:rsidRPr="00247B9F" w:rsidRDefault="00247B9F" w:rsidP="00247B9F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Fall Workshop: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  <w:t xml:space="preserve"> We recognize the importance of our Fall Educational Workshop from both a professional development and profitability standpoint.</w:t>
            </w:r>
          </w:p>
          <w:p w14:paraId="56E2587F" w14:textId="0CE2C89A" w:rsidR="00935AD1" w:rsidRDefault="00335E8E" w:rsidP="00935AD1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en-CA"/>
              </w:rPr>
              <w:t>4.2.1</w:t>
            </w:r>
            <w:r w:rsidR="00247B9F" w:rsidRPr="00247B9F">
              <w:rPr>
                <w:rFonts w:ascii="Arial" w:eastAsia="Arial" w:hAnsi="Arial" w:cs="Arial"/>
                <w:b/>
                <w:sz w:val="18"/>
                <w:szCs w:val="18"/>
                <w:lang w:val="en-CA"/>
              </w:rPr>
              <w:t xml:space="preserve"> </w:t>
            </w:r>
            <w:r w:rsidR="00247B9F"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2022 AB Fall Workshop</w:t>
            </w:r>
            <w:r w:rsidR="00157436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</w:p>
          <w:p w14:paraId="05BF4663" w14:textId="13131723" w:rsidR="00FD49DD" w:rsidRDefault="00FD49DD" w:rsidP="00FD49DD">
            <w:pPr>
              <w:pStyle w:val="ListParagraph"/>
              <w:numPr>
                <w:ilvl w:val="0"/>
                <w:numId w:val="28"/>
              </w:num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Promotional Items</w:t>
            </w:r>
            <w:r w:rsidR="00D828AC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– Tony had reached out to see if Branch is okay with promotional item coming out of the branch. Are we still okay with coming out of branch account? </w:t>
            </w:r>
          </w:p>
          <w:p w14:paraId="5E6B4B2A" w14:textId="77777777" w:rsidR="00817C0E" w:rsidRDefault="00817C0E" w:rsidP="00817C0E">
            <w:pPr>
              <w:pStyle w:val="ListParagraph"/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7315A443" w14:textId="7537648B" w:rsidR="00817C0E" w:rsidRDefault="001743FE" w:rsidP="00817C0E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</w:rPr>
              <w:t>MOTION:</w:t>
            </w:r>
            <w:r w:rsidR="00817C0E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  <w:r w:rsidR="00817C0E" w:rsidRPr="001743FE">
              <w:rPr>
                <w:rFonts w:ascii="Arial" w:eastAsia="Arial" w:hAnsi="Arial" w:cs="Arial"/>
                <w:color w:val="538135" w:themeColor="accent6" w:themeShade="BF"/>
                <w:sz w:val="18"/>
                <w:szCs w:val="18"/>
                <w:lang w:val="en-CA"/>
              </w:rPr>
              <w:t>CIPHI AB Branch convers the cost of promotional item for the 2022 Branch Workshop worth approximately $3000 dollars.</w:t>
            </w:r>
          </w:p>
          <w:p w14:paraId="02EA79C3" w14:textId="046F3B96" w:rsidR="00817C0E" w:rsidRDefault="00817C0E" w:rsidP="00817C0E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3A4D903B" w14:textId="3B7AFC40" w:rsidR="00817C0E" w:rsidRPr="001743FE" w:rsidRDefault="001743FE" w:rsidP="00817C0E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 w:rsidRPr="001743FE">
              <w:rPr>
                <w:rFonts w:ascii="Arial" w:eastAsia="Arial" w:hAnsi="Arial" w:cs="Arial"/>
                <w:i/>
                <w:sz w:val="18"/>
                <w:szCs w:val="18"/>
                <w:lang w:val="en-CA"/>
              </w:rPr>
              <w:t>M. Allen, Seconded by P. Kascak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– None Opposed</w:t>
            </w:r>
          </w:p>
          <w:p w14:paraId="36B2F2F4" w14:textId="77777777" w:rsidR="00817C0E" w:rsidRPr="00817C0E" w:rsidRDefault="00817C0E" w:rsidP="00817C0E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265D8E08" w14:textId="5B679CA7" w:rsidR="00FD49DD" w:rsidRDefault="00F24BC2" w:rsidP="00FD49DD">
            <w:pPr>
              <w:pStyle w:val="ListParagraph"/>
              <w:numPr>
                <w:ilvl w:val="0"/>
                <w:numId w:val="28"/>
              </w:num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Sponsorship</w:t>
            </w:r>
            <w:r w:rsidR="00817C0E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– They were looking at doing a draw for an early bird draw</w:t>
            </w:r>
            <w:r w:rsidR="001743FE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to</w:t>
            </w:r>
            <w:r w:rsidR="00817C0E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cover workshop fees. Registrat</w:t>
            </w:r>
            <w:r w:rsidR="001743FE">
              <w:rPr>
                <w:rFonts w:ascii="Arial" w:eastAsia="Arial" w:hAnsi="Arial" w:cs="Arial"/>
                <w:sz w:val="18"/>
                <w:szCs w:val="18"/>
                <w:lang w:val="en-CA"/>
              </w:rPr>
              <w:t>ion is just around 300 dollars due to a cost increase</w:t>
            </w:r>
            <w:r w:rsidR="00817C0E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with the hotel. </w:t>
            </w:r>
          </w:p>
          <w:p w14:paraId="00B3F75B" w14:textId="7E628D9B" w:rsidR="00F24BC2" w:rsidRDefault="00F24BC2" w:rsidP="00FD49DD">
            <w:pPr>
              <w:pStyle w:val="ListParagraph"/>
              <w:numPr>
                <w:ilvl w:val="0"/>
                <w:numId w:val="28"/>
              </w:num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CRA #</w:t>
            </w:r>
            <w:r w:rsidR="00D828AC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- We don’t appear to have a CRA number. National needed a CRA number to get grants. </w:t>
            </w:r>
            <w:r w:rsidR="00903C73">
              <w:rPr>
                <w:rFonts w:ascii="Arial" w:eastAsia="Arial" w:hAnsi="Arial" w:cs="Arial"/>
                <w:sz w:val="18"/>
                <w:szCs w:val="18"/>
                <w:lang w:val="en-CA"/>
              </w:rPr>
              <w:t>20-30 draws?</w:t>
            </w:r>
          </w:p>
          <w:p w14:paraId="25DF6893" w14:textId="2337ED34" w:rsidR="00903C73" w:rsidRDefault="00903C73" w:rsidP="00903C73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lastRenderedPageBreak/>
              <w:t xml:space="preserve">30 for 200 - </w:t>
            </w:r>
            <w:r w:rsidR="001743FE">
              <w:rPr>
                <w:rFonts w:ascii="Arial" w:eastAsia="Arial" w:hAnsi="Arial" w:cs="Arial"/>
                <w:sz w:val="18"/>
                <w:szCs w:val="18"/>
                <w:lang w:val="en-CA"/>
              </w:rPr>
              <w:t>$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6000</w:t>
            </w:r>
          </w:p>
          <w:p w14:paraId="52CDD7C4" w14:textId="786C0CF9" w:rsidR="00903C73" w:rsidRDefault="00903C73" w:rsidP="00903C73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20 for 300 – </w:t>
            </w:r>
            <w:r w:rsidR="001743FE">
              <w:rPr>
                <w:rFonts w:ascii="Arial" w:eastAsia="Arial" w:hAnsi="Arial" w:cs="Arial"/>
                <w:sz w:val="18"/>
                <w:szCs w:val="18"/>
                <w:lang w:val="en-CA"/>
              </w:rPr>
              <w:t>$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6000</w:t>
            </w:r>
          </w:p>
          <w:p w14:paraId="68D1B20F" w14:textId="71358A68" w:rsidR="00903C73" w:rsidRDefault="00903C73" w:rsidP="00903C73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65D03AA6" w14:textId="7F1A4DC3" w:rsidR="00903C73" w:rsidRPr="001743FE" w:rsidRDefault="001743FE" w:rsidP="00903C73">
            <w:pPr>
              <w:spacing w:after="0" w:line="300" w:lineRule="auto"/>
              <w:rPr>
                <w:rFonts w:ascii="Arial" w:eastAsia="Arial" w:hAnsi="Arial" w:cs="Arial"/>
                <w:color w:val="538135" w:themeColor="accent6" w:themeShade="BF"/>
                <w:sz w:val="18"/>
                <w:szCs w:val="18"/>
                <w:lang w:val="en-CA"/>
              </w:rPr>
            </w:pPr>
            <w:r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</w:rPr>
              <w:t>MOTION: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  <w:r w:rsidRPr="001743FE">
              <w:rPr>
                <w:rFonts w:ascii="Arial" w:eastAsia="Arial" w:hAnsi="Arial" w:cs="Arial"/>
                <w:color w:val="538135" w:themeColor="accent6" w:themeShade="BF"/>
                <w:sz w:val="18"/>
                <w:szCs w:val="18"/>
                <w:lang w:val="en-CA"/>
              </w:rPr>
              <w:t>That the E</w:t>
            </w:r>
            <w:r w:rsidR="00903C73" w:rsidRPr="001743FE">
              <w:rPr>
                <w:rFonts w:ascii="Arial" w:eastAsia="Arial" w:hAnsi="Arial" w:cs="Arial"/>
                <w:color w:val="538135" w:themeColor="accent6" w:themeShade="BF"/>
                <w:sz w:val="18"/>
                <w:szCs w:val="18"/>
                <w:lang w:val="en-CA"/>
              </w:rPr>
              <w:t>xec</w:t>
            </w:r>
            <w:r w:rsidRPr="001743FE">
              <w:rPr>
                <w:rFonts w:ascii="Arial" w:eastAsia="Arial" w:hAnsi="Arial" w:cs="Arial"/>
                <w:color w:val="538135" w:themeColor="accent6" w:themeShade="BF"/>
                <w:sz w:val="18"/>
                <w:szCs w:val="18"/>
                <w:lang w:val="en-CA"/>
              </w:rPr>
              <w:t>u</w:t>
            </w:r>
            <w:r w:rsidR="00903C73" w:rsidRPr="001743FE">
              <w:rPr>
                <w:rFonts w:ascii="Arial" w:eastAsia="Arial" w:hAnsi="Arial" w:cs="Arial"/>
                <w:color w:val="538135" w:themeColor="accent6" w:themeShade="BF"/>
                <w:sz w:val="18"/>
                <w:szCs w:val="18"/>
                <w:lang w:val="en-CA"/>
              </w:rPr>
              <w:t>tive supports 20 sponsorships draws</w:t>
            </w:r>
            <w:r w:rsidRPr="001743FE">
              <w:rPr>
                <w:rFonts w:ascii="Arial" w:eastAsia="Arial" w:hAnsi="Arial" w:cs="Arial"/>
                <w:color w:val="538135" w:themeColor="accent6" w:themeShade="BF"/>
                <w:sz w:val="18"/>
                <w:szCs w:val="18"/>
                <w:lang w:val="en-CA"/>
              </w:rPr>
              <w:t>.</w:t>
            </w:r>
          </w:p>
          <w:p w14:paraId="27512B7D" w14:textId="4C915D65" w:rsidR="00903C73" w:rsidRDefault="00903C73" w:rsidP="00903C73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7FB8C66D" w14:textId="1BB4D43F" w:rsidR="00903C73" w:rsidRDefault="001743FE" w:rsidP="00903C73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 w:rsidRPr="001743FE">
              <w:rPr>
                <w:rFonts w:ascii="Arial" w:eastAsia="Arial" w:hAnsi="Arial" w:cs="Arial"/>
                <w:i/>
                <w:sz w:val="18"/>
                <w:szCs w:val="18"/>
                <w:lang w:val="en-CA"/>
              </w:rPr>
              <w:t>S. Budgell, seconded by A. Yu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– None Opposed</w:t>
            </w:r>
          </w:p>
          <w:p w14:paraId="652C7E07" w14:textId="77777777" w:rsidR="00903C73" w:rsidRPr="00903C73" w:rsidRDefault="00903C73" w:rsidP="00903C73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72B5B9F3" w14:textId="199AE873" w:rsidR="00335E8E" w:rsidRPr="00FD49DD" w:rsidRDefault="00817C0E" w:rsidP="00FD49DD">
            <w:pPr>
              <w:pStyle w:val="ListParagraph"/>
              <w:numPr>
                <w:ilvl w:val="0"/>
                <w:numId w:val="28"/>
              </w:num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W</w:t>
            </w:r>
            <w:r w:rsidR="00335E8E">
              <w:rPr>
                <w:rFonts w:ascii="Arial" w:eastAsia="Arial" w:hAnsi="Arial" w:cs="Arial"/>
                <w:sz w:val="18"/>
                <w:szCs w:val="18"/>
                <w:lang w:val="en-CA"/>
              </w:rPr>
              <w:t>ebsite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– Will check in to see if Jeremy can work on the website for updates. If not available or unable, to let Manny know.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5D21B" w14:textId="77777777" w:rsidR="00247B9F" w:rsidRPr="001743FE" w:rsidRDefault="00D828AC" w:rsidP="00247B9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743FE">
              <w:rPr>
                <w:rFonts w:ascii="Arial" w:eastAsia="Times New Roman" w:hAnsi="Arial" w:cs="Arial"/>
                <w:i/>
                <w:sz w:val="20"/>
                <w:szCs w:val="20"/>
              </w:rPr>
              <w:lastRenderedPageBreak/>
              <w:t>Paul: To remind Meaghen to confirm CRA number with National</w:t>
            </w:r>
          </w:p>
          <w:p w14:paraId="00E7DB23" w14:textId="77777777" w:rsidR="00817C0E" w:rsidRPr="001743FE" w:rsidRDefault="00817C0E" w:rsidP="00247B9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552AD5F1" w14:textId="77777777" w:rsidR="00817C0E" w:rsidRPr="001743FE" w:rsidRDefault="00817C0E" w:rsidP="00247B9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743FE">
              <w:rPr>
                <w:rFonts w:ascii="Arial" w:eastAsia="Times New Roman" w:hAnsi="Arial" w:cs="Arial"/>
                <w:i/>
                <w:sz w:val="20"/>
                <w:szCs w:val="20"/>
              </w:rPr>
              <w:t>Leah: How many members received sponsorship for the workshop before?</w:t>
            </w:r>
          </w:p>
          <w:p w14:paraId="404C7264" w14:textId="77777777" w:rsidR="00817C0E" w:rsidRPr="001743FE" w:rsidRDefault="00817C0E" w:rsidP="00247B9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14:paraId="40AB951B" w14:textId="7627612B" w:rsidR="00817C0E" w:rsidRPr="001743FE" w:rsidRDefault="00817C0E" w:rsidP="00247B9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743FE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Members: Please send in a photo for the </w:t>
            </w:r>
            <w:r w:rsidRPr="001743FE">
              <w:rPr>
                <w:rFonts w:ascii="Arial" w:eastAsia="Times New Roman" w:hAnsi="Arial" w:cs="Arial"/>
                <w:i/>
                <w:sz w:val="20"/>
                <w:szCs w:val="20"/>
              </w:rPr>
              <w:lastRenderedPageBreak/>
              <w:t>website as well as a brief Bio</w:t>
            </w:r>
          </w:p>
        </w:tc>
      </w:tr>
      <w:tr w:rsidR="00935AD1" w:rsidRPr="00247B9F" w14:paraId="44181147" w14:textId="77777777" w:rsidTr="00DB14DE">
        <w:trPr>
          <w:trHeight w:val="67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F0B57A" w14:textId="23FE9BC3" w:rsidR="00247B9F" w:rsidRPr="00247B9F" w:rsidRDefault="00F24BC2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4</w:t>
            </w:r>
            <w:r w:rsidR="00247B9F"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7914A9" w14:textId="77777777" w:rsidR="00247B9F" w:rsidRDefault="00247B9F" w:rsidP="00AB50C9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 xml:space="preserve">CoPE: Update from Alberta Representative: 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br/>
            </w:r>
            <w:r w:rsidR="00335E8E">
              <w:rPr>
                <w:rFonts w:ascii="Arial" w:eastAsia="Arial" w:hAnsi="Arial" w:cs="Arial"/>
                <w:b/>
                <w:sz w:val="18"/>
                <w:szCs w:val="18"/>
                <w:lang w:val="en-CA"/>
              </w:rPr>
              <w:t>4.3.1</w:t>
            </w:r>
            <w:r w:rsidRPr="00247B9F">
              <w:rPr>
                <w:rFonts w:ascii="Arial" w:eastAsia="Arial" w:hAnsi="Arial" w:cs="Arial"/>
                <w:b/>
                <w:sz w:val="18"/>
                <w:szCs w:val="18"/>
                <w:lang w:val="en-CA"/>
              </w:rPr>
              <w:t xml:space="preserve"> </w:t>
            </w:r>
            <w:r w:rsidR="00335E8E">
              <w:rPr>
                <w:rFonts w:ascii="Arial" w:eastAsia="Arial" w:hAnsi="Arial" w:cs="Arial"/>
                <w:b/>
                <w:sz w:val="18"/>
                <w:szCs w:val="18"/>
                <w:lang w:val="en-CA"/>
              </w:rPr>
              <w:t xml:space="preserve"> </w:t>
            </w:r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>Update- J. G</w:t>
            </w:r>
            <w:r w:rsidR="00AB50C9">
              <w:rPr>
                <w:rFonts w:ascii="Arial" w:eastAsia="Arial" w:hAnsi="Arial" w:cs="Arial"/>
                <w:sz w:val="18"/>
                <w:szCs w:val="18"/>
                <w:lang w:val="en-CA"/>
              </w:rPr>
              <w:t>u</w:t>
            </w:r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>th</w:t>
            </w:r>
          </w:p>
          <w:p w14:paraId="22B36544" w14:textId="5740A06B" w:rsidR="00624BBA" w:rsidRDefault="00624BBA" w:rsidP="00AB50C9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655703FB" w14:textId="41F68B05" w:rsidR="00624BBA" w:rsidRDefault="001743FE" w:rsidP="00AB50C9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The communications committee on COPE is working on resources for entering PDH hours; they’re aiming</w:t>
            </w:r>
            <w:r w:rsidR="00624BBA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to release information for the fall season</w:t>
            </w:r>
            <w:r w:rsidR="00624BBA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when members are more likely to enter. Currently MSC is not recording partial hours – working with IT to fix this. </w:t>
            </w:r>
          </w:p>
          <w:p w14:paraId="54D698EA" w14:textId="47B52671" w:rsidR="00624BBA" w:rsidRDefault="00624BBA" w:rsidP="00AB50C9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0B90AA4D" w14:textId="0B0F5F34" w:rsidR="00624BBA" w:rsidRDefault="00624BBA" w:rsidP="00AB50C9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Meaghen: Did</w:t>
            </w:r>
            <w:r w:rsidR="00A721D7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we get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a list </w:t>
            </w:r>
            <w:r w:rsidR="00A721D7">
              <w:rPr>
                <w:rFonts w:ascii="Arial" w:eastAsia="Arial" w:hAnsi="Arial" w:cs="Arial"/>
                <w:sz w:val="18"/>
                <w:szCs w:val="18"/>
                <w:lang w:val="en-CA"/>
              </w:rPr>
              <w:t>of members that were suspended for PDH, or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members that were suspended </w:t>
            </w:r>
            <w:r w:rsidR="00A721D7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that 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did not </w:t>
            </w:r>
            <w:r w:rsidR="00A721D7">
              <w:rPr>
                <w:rFonts w:ascii="Arial" w:eastAsia="Arial" w:hAnsi="Arial" w:cs="Arial"/>
                <w:sz w:val="18"/>
                <w:szCs w:val="18"/>
                <w:lang w:val="en-CA"/>
              </w:rPr>
              <w:t>pay their dues for the deadline?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</w:p>
          <w:p w14:paraId="28727CAE" w14:textId="4B25E39F" w:rsidR="00624BBA" w:rsidRDefault="00624BBA" w:rsidP="00AB50C9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079A1E63" w14:textId="69C56EC4" w:rsidR="00624BBA" w:rsidRDefault="00624BBA" w:rsidP="00AB50C9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Jennifer: There is a potential for next year that are members that will be in the progressive compliance cycle.</w:t>
            </w:r>
            <w:r w:rsidR="00A721D7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  <w:r w:rsidR="00A721D7">
              <w:rPr>
                <w:rFonts w:ascii="Arial" w:eastAsia="Arial" w:hAnsi="Arial" w:cs="Arial"/>
                <w:sz w:val="18"/>
                <w:szCs w:val="18"/>
                <w:lang w:val="en-CA"/>
              </w:rPr>
              <w:t>Members need to send in an email stating that the membership dues are paid to be re-instated.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Some members may </w:t>
            </w:r>
            <w:r w:rsidR="00A721D7">
              <w:rPr>
                <w:rFonts w:ascii="Arial" w:eastAsia="Arial" w:hAnsi="Arial" w:cs="Arial"/>
                <w:sz w:val="18"/>
                <w:szCs w:val="18"/>
                <w:lang w:val="en-CA"/>
              </w:rPr>
              <w:t>look at being suspended due to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already </w:t>
            </w:r>
            <w:r w:rsidR="00A721D7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being 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on progressive compliance.</w:t>
            </w:r>
          </w:p>
          <w:p w14:paraId="68AF708A" w14:textId="2D7D4D41" w:rsidR="00624BBA" w:rsidRDefault="00624BBA" w:rsidP="00AB50C9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3B097867" w14:textId="22A562AD" w:rsidR="00624BBA" w:rsidRDefault="00624BBA" w:rsidP="00AB50C9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Olu: When CIPHI moved to 2-strikes before suspension, were members consulted?</w:t>
            </w:r>
          </w:p>
          <w:p w14:paraId="3DC751B4" w14:textId="140128CF" w:rsidR="00624BBA" w:rsidRDefault="00624BBA" w:rsidP="00AB50C9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Jennifer: This was an item voted on during a National AGM. Uncertain of the year but it was either 2018 or 2019.</w:t>
            </w:r>
          </w:p>
          <w:p w14:paraId="0B87495F" w14:textId="7AD0CCE1" w:rsidR="00624BBA" w:rsidRDefault="00624BBA" w:rsidP="00AB50C9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3750C362" w14:textId="61CC141F" w:rsidR="00624BBA" w:rsidRDefault="00624BBA" w:rsidP="00AB50C9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Meaghe</w:t>
            </w:r>
            <w:r w:rsidR="00A721D7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n: This also applies to people 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certification that are people after 2017 that lose designation.</w:t>
            </w:r>
          </w:p>
          <w:p w14:paraId="6CF76ED0" w14:textId="1396668A" w:rsidR="00624BBA" w:rsidRDefault="00624BBA" w:rsidP="00AB50C9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0BE88484" w14:textId="0E4C1CBF" w:rsidR="00624BBA" w:rsidRDefault="00624BBA" w:rsidP="00AB50C9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Olu: Meaghen or Jennifer, is National aware of our Lunch and Learns and can they claim this for PDH hours?</w:t>
            </w:r>
          </w:p>
          <w:p w14:paraId="243756EE" w14:textId="4D8FC8DB" w:rsidR="00624BBA" w:rsidRDefault="00624BBA" w:rsidP="00AB50C9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2019587F" w14:textId="531FCE4A" w:rsidR="00624BBA" w:rsidRDefault="00624BBA" w:rsidP="00AB50C9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Meaghen: Yes, these can be claimed for 1 hour sessions.</w:t>
            </w:r>
          </w:p>
          <w:p w14:paraId="776EE5DB" w14:textId="3A1A6C24" w:rsidR="00624BBA" w:rsidRPr="00247B9F" w:rsidRDefault="00624BBA" w:rsidP="00AB50C9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74E8E8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2944252F" w14:textId="77777777" w:rsidTr="00DB14DE">
        <w:trPr>
          <w:trHeight w:val="75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5BBA84" w14:textId="4040F2DE" w:rsidR="00247B9F" w:rsidRPr="00247B9F" w:rsidRDefault="00F24BC2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247B9F"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0F3F1B" w14:textId="77777777" w:rsidR="00247B9F" w:rsidRPr="00247B9F" w:rsidRDefault="00247B9F" w:rsidP="00247B9F">
            <w:pPr>
              <w:spacing w:after="0"/>
              <w:rPr>
                <w:rFonts w:ascii="Arial" w:eastAsia="Arial" w:hAnsi="Arial" w:cs="Arial"/>
                <w:b/>
                <w:i/>
                <w:sz w:val="18"/>
                <w:szCs w:val="18"/>
                <w:u w:val="single"/>
              </w:rPr>
            </w:pP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</w:rPr>
              <w:t>BOC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</w:rPr>
              <w:t>: Update from Alberta Representative</w:t>
            </w:r>
            <w:r w:rsidRPr="00247B9F">
              <w:rPr>
                <w:rFonts w:ascii="Arial" w:eastAsia="Arial" w:hAnsi="Arial" w:cs="Arial"/>
                <w:b/>
                <w:i/>
                <w:sz w:val="18"/>
                <w:szCs w:val="18"/>
                <w:u w:val="single"/>
              </w:rPr>
              <w:t xml:space="preserve"> </w:t>
            </w:r>
          </w:p>
          <w:p w14:paraId="4FF4D0E4" w14:textId="5E3E3E8F" w:rsidR="00247B9F" w:rsidRPr="00247B9F" w:rsidRDefault="00247B9F" w:rsidP="00247B9F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sz w:val="18"/>
                <w:szCs w:val="18"/>
                <w:lang w:val="en-CA"/>
              </w:rPr>
              <w:t xml:space="preserve"> </w:t>
            </w:r>
            <w:r w:rsidR="00335E8E">
              <w:rPr>
                <w:rFonts w:ascii="Arial" w:eastAsia="Arial" w:hAnsi="Arial" w:cs="Arial"/>
                <w:b/>
                <w:sz w:val="18"/>
                <w:szCs w:val="18"/>
                <w:lang w:val="en-CA"/>
              </w:rPr>
              <w:t>4.4.1</w:t>
            </w:r>
            <w:r w:rsidRPr="00247B9F">
              <w:rPr>
                <w:rFonts w:ascii="Arial" w:eastAsia="Arial" w:hAnsi="Arial" w:cs="Arial"/>
                <w:b/>
                <w:sz w:val="18"/>
                <w:szCs w:val="18"/>
                <w:lang w:val="en-CA"/>
              </w:rPr>
              <w:t xml:space="preserve"> </w:t>
            </w:r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>Update – D. Romanish</w:t>
            </w:r>
            <w:r w:rsidR="00624BBA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- </w:t>
            </w:r>
            <w:r w:rsidR="00624BBA" w:rsidRPr="00A721D7">
              <w:rPr>
                <w:rFonts w:ascii="Arial" w:eastAsia="Arial" w:hAnsi="Arial" w:cs="Arial"/>
                <w:i/>
                <w:sz w:val="18"/>
                <w:szCs w:val="18"/>
                <w:lang w:val="en-CA"/>
              </w:rPr>
              <w:t>TABLED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FE8BBF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E8E" w:rsidRPr="00247B9F" w14:paraId="3D433553" w14:textId="77777777" w:rsidTr="00DB14DE">
        <w:trPr>
          <w:trHeight w:val="75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FF06E0" w14:textId="0521678D" w:rsidR="00335E8E" w:rsidRDefault="00335E8E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4.5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CD2569" w14:textId="23085757" w:rsidR="00335E8E" w:rsidRPr="00247B9F" w:rsidRDefault="00335E8E" w:rsidP="00335E8E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Membership Committee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: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  <w:t xml:space="preserve"> </w:t>
            </w:r>
          </w:p>
          <w:p w14:paraId="062C36EF" w14:textId="77777777" w:rsidR="00DB14DE" w:rsidRDefault="00DB14DE" w:rsidP="00335E8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0DC87D6E" w14:textId="24660DC1" w:rsidR="00624BBA" w:rsidRDefault="00624BBA" w:rsidP="00335E8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Karah</w:t>
            </w:r>
            <w:r w:rsidR="00DB14DE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: 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5 people are now on the </w:t>
            </w:r>
            <w:r w:rsidR="00A721D7">
              <w:rPr>
                <w:rFonts w:ascii="Arial" w:eastAsia="Arial" w:hAnsi="Arial" w:cs="Arial"/>
                <w:sz w:val="18"/>
                <w:szCs w:val="18"/>
                <w:lang w:val="en-CA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ommittee</w:t>
            </w:r>
          </w:p>
          <w:p w14:paraId="48124ED9" w14:textId="1206E25E" w:rsidR="00624BBA" w:rsidRDefault="00624BBA" w:rsidP="00335E8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2D26EECA" w14:textId="49899927" w:rsidR="00624BBA" w:rsidRPr="00E83C44" w:rsidRDefault="00624BBA" w:rsidP="00E83C44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 w:rsidRPr="00E83C44">
              <w:rPr>
                <w:rFonts w:ascii="Arial" w:eastAsia="Arial" w:hAnsi="Arial" w:cs="Arial"/>
                <w:sz w:val="18"/>
                <w:szCs w:val="18"/>
                <w:lang w:val="en-CA"/>
              </w:rPr>
              <w:t>Corrine Anderson</w:t>
            </w:r>
          </w:p>
          <w:p w14:paraId="3EC552C5" w14:textId="3CA4B21F" w:rsidR="00624BBA" w:rsidRPr="00E83C44" w:rsidRDefault="00624BBA" w:rsidP="00E83C44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 w:rsidRPr="00E83C44">
              <w:rPr>
                <w:rFonts w:ascii="Arial" w:eastAsia="Arial" w:hAnsi="Arial" w:cs="Arial"/>
                <w:sz w:val="18"/>
                <w:szCs w:val="18"/>
                <w:lang w:val="en-CA"/>
              </w:rPr>
              <w:t>Anca Nastase</w:t>
            </w:r>
          </w:p>
          <w:p w14:paraId="15522ECC" w14:textId="0FD1D3B1" w:rsidR="00624BBA" w:rsidRPr="00E83C44" w:rsidRDefault="00624BBA" w:rsidP="00E83C44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 w:rsidRPr="00E83C44">
              <w:rPr>
                <w:rFonts w:ascii="Arial" w:eastAsia="Arial" w:hAnsi="Arial" w:cs="Arial"/>
                <w:sz w:val="18"/>
                <w:szCs w:val="18"/>
                <w:lang w:val="en-CA"/>
              </w:rPr>
              <w:t>Katelyn Hubercheck</w:t>
            </w:r>
          </w:p>
          <w:p w14:paraId="7FB2EFFC" w14:textId="1CD4E9EA" w:rsidR="00624BBA" w:rsidRPr="00E83C44" w:rsidRDefault="00624BBA" w:rsidP="00E83C44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 w:rsidRPr="00E83C44">
              <w:rPr>
                <w:rFonts w:ascii="Arial" w:eastAsia="Arial" w:hAnsi="Arial" w:cs="Arial"/>
                <w:sz w:val="18"/>
                <w:szCs w:val="18"/>
                <w:lang w:val="en-CA"/>
              </w:rPr>
              <w:t>Kim Hong</w:t>
            </w:r>
          </w:p>
          <w:p w14:paraId="2F1E69A3" w14:textId="354C9A61" w:rsidR="00624BBA" w:rsidRPr="00E83C44" w:rsidRDefault="00E6126E" w:rsidP="00E83C44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Yvonne Liang</w:t>
            </w:r>
          </w:p>
          <w:p w14:paraId="6C71FD08" w14:textId="06F30053" w:rsidR="00624BBA" w:rsidRDefault="00624BBA" w:rsidP="00335E8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3390746D" w14:textId="45E2F1FE" w:rsidR="00624BBA" w:rsidRDefault="00624BBA" w:rsidP="00335E8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Met for the first time yesterday, there are some plans both in the short and long term. We are proposing a fun, predictions with the battle of Alberta. Series starts tomorrow at 7:30 AM. </w:t>
            </w:r>
            <w:r w:rsidR="00A721D7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Will draft an email for Paul to circulate 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on behalf.</w:t>
            </w:r>
          </w:p>
          <w:p w14:paraId="2E6A746B" w14:textId="5F054BF7" w:rsidR="00A721D7" w:rsidRDefault="00A721D7" w:rsidP="00335E8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69403272" w14:textId="695F3201" w:rsidR="00A721D7" w:rsidRDefault="00A721D7" w:rsidP="00335E8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Paul</w:t>
            </w:r>
            <w:r w:rsidR="00DB14DE">
              <w:rPr>
                <w:rFonts w:ascii="Arial" w:eastAsia="Arial" w:hAnsi="Arial" w:cs="Arial"/>
                <w:sz w:val="18"/>
                <w:szCs w:val="18"/>
                <w:lang w:val="en-CA"/>
              </w:rPr>
              <w:t>: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Meaghen would you be able to send this instead? I am going to be quite busy today.</w:t>
            </w:r>
          </w:p>
          <w:p w14:paraId="6D6CC95B" w14:textId="1E06A7DD" w:rsidR="00624BBA" w:rsidRDefault="00624BBA" w:rsidP="00335E8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74B598A4" w14:textId="50BBD88E" w:rsidR="00624BBA" w:rsidRDefault="00624BBA" w:rsidP="00335E8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lastRenderedPageBreak/>
              <w:t xml:space="preserve">Google Form –anybody can fill it out, assigned points for what we get right. Could look at hosting this/prizes – suggested a prize pool </w:t>
            </w:r>
            <w:r w:rsidR="00A721D7">
              <w:rPr>
                <w:rFonts w:ascii="Arial" w:eastAsia="Arial" w:hAnsi="Arial" w:cs="Arial"/>
                <w:sz w:val="18"/>
                <w:szCs w:val="18"/>
                <w:lang w:val="en-CA"/>
              </w:rPr>
              <w:t>$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50, </w:t>
            </w:r>
            <w:r w:rsidR="00A721D7">
              <w:rPr>
                <w:rFonts w:ascii="Arial" w:eastAsia="Arial" w:hAnsi="Arial" w:cs="Arial"/>
                <w:sz w:val="18"/>
                <w:szCs w:val="18"/>
                <w:lang w:val="en-CA"/>
              </w:rPr>
              <w:t>$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30, and </w:t>
            </w:r>
            <w:r w:rsidR="00A721D7">
              <w:rPr>
                <w:rFonts w:ascii="Arial" w:eastAsia="Arial" w:hAnsi="Arial" w:cs="Arial"/>
                <w:sz w:val="18"/>
                <w:szCs w:val="18"/>
                <w:lang w:val="en-CA"/>
              </w:rPr>
              <w:t>$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20.</w:t>
            </w:r>
          </w:p>
          <w:p w14:paraId="1310C7D6" w14:textId="35F0445D" w:rsidR="00624BBA" w:rsidRDefault="00624BBA" w:rsidP="00335E8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5D7B66C5" w14:textId="15E5AC73" w:rsidR="00A721D7" w:rsidRPr="00A721D7" w:rsidRDefault="00A721D7" w:rsidP="00335E8E">
            <w:pPr>
              <w:spacing w:after="0"/>
              <w:rPr>
                <w:rFonts w:ascii="Arial" w:eastAsia="Arial" w:hAnsi="Arial" w:cs="Arial"/>
                <w:sz w:val="18"/>
                <w:szCs w:val="18"/>
                <w:u w:val="single"/>
                <w:lang w:val="en-CA"/>
              </w:rPr>
            </w:pPr>
            <w:r w:rsidRPr="00A721D7">
              <w:rPr>
                <w:rFonts w:ascii="Arial" w:eastAsia="Arial" w:hAnsi="Arial" w:cs="Arial"/>
                <w:sz w:val="18"/>
                <w:szCs w:val="18"/>
                <w:u w:val="single"/>
                <w:lang w:val="en-CA"/>
              </w:rPr>
              <w:t>Comments:</w:t>
            </w:r>
          </w:p>
          <w:p w14:paraId="5A21F917" w14:textId="295D565D" w:rsidR="00E83C44" w:rsidRDefault="00E83C44" w:rsidP="00335E8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Meaghen – prize pool appears reasonable. Might be a potential to continue if Cal/Edmonton continues beyond semi-finals. Supportive of this</w:t>
            </w:r>
          </w:p>
          <w:p w14:paraId="27497651" w14:textId="65D1C70F" w:rsidR="00E83C44" w:rsidRDefault="00E83C44" w:rsidP="00335E8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Leah: No objections – prizes seems reasonable</w:t>
            </w:r>
          </w:p>
          <w:p w14:paraId="3BCE8748" w14:textId="69F38B2B" w:rsidR="00E83C44" w:rsidRDefault="00E83C44" w:rsidP="00335E8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Manny: No objections</w:t>
            </w:r>
          </w:p>
          <w:p w14:paraId="3F2EF23F" w14:textId="25767853" w:rsidR="00E83C44" w:rsidRDefault="00E83C44" w:rsidP="00335E8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Paul: No objections</w:t>
            </w:r>
          </w:p>
          <w:p w14:paraId="4CF2D6D4" w14:textId="6F2CED0D" w:rsidR="00E83C44" w:rsidRDefault="00E83C44" w:rsidP="00335E8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Ashley: Quick turnaround needed, but sounds like fun</w:t>
            </w:r>
          </w:p>
          <w:p w14:paraId="298EF84C" w14:textId="0C5295CA" w:rsidR="00E83C44" w:rsidRDefault="00E83C44" w:rsidP="00335E8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Olu: No objections?</w:t>
            </w:r>
          </w:p>
          <w:p w14:paraId="57493090" w14:textId="2A246558" w:rsidR="00E83C44" w:rsidRDefault="00E83C44" w:rsidP="00335E8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5150B902" w14:textId="38B35C69" w:rsidR="00E83C44" w:rsidRDefault="00AE3FBD" w:rsidP="00335E8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</w:rPr>
              <w:t>MOTION</w:t>
            </w:r>
            <w:r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  <w:r w:rsidRPr="00AE3FBD">
              <w:rPr>
                <w:rFonts w:ascii="Arial" w:eastAsia="Arial" w:hAnsi="Arial" w:cs="Arial"/>
                <w:color w:val="538135" w:themeColor="accent6" w:themeShade="BF"/>
                <w:sz w:val="18"/>
                <w:szCs w:val="18"/>
                <w:lang w:val="en-CA"/>
              </w:rPr>
              <w:t>T</w:t>
            </w:r>
            <w:r w:rsidR="00E83C44" w:rsidRPr="00AE3FBD">
              <w:rPr>
                <w:rFonts w:ascii="Arial" w:eastAsia="Arial" w:hAnsi="Arial" w:cs="Arial"/>
                <w:color w:val="538135" w:themeColor="accent6" w:themeShade="BF"/>
                <w:sz w:val="18"/>
                <w:szCs w:val="18"/>
                <w:lang w:val="en-CA"/>
              </w:rPr>
              <w:t>hat the Exective supports the Hockey Pool, and approves of the prize amounts of 50, 30, and 20 dollars.</w:t>
            </w:r>
          </w:p>
          <w:p w14:paraId="5F9F2229" w14:textId="5B94C977" w:rsidR="00E83C44" w:rsidRDefault="00E83C44" w:rsidP="00335E8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7601B75D" w14:textId="1B509D91" w:rsidR="00E83C44" w:rsidRDefault="00AE3FBD" w:rsidP="00335E8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 w:rsidRPr="00AE3FBD">
              <w:rPr>
                <w:rFonts w:ascii="Arial" w:eastAsia="Arial" w:hAnsi="Arial" w:cs="Arial"/>
                <w:i/>
                <w:sz w:val="18"/>
                <w:szCs w:val="18"/>
                <w:lang w:val="en-CA"/>
              </w:rPr>
              <w:t>M. Allen, seconded by S. Budgell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- None opposed.</w:t>
            </w:r>
          </w:p>
          <w:p w14:paraId="05962A9B" w14:textId="1491E33F" w:rsidR="00E83C44" w:rsidRDefault="00E83C44" w:rsidP="00335E8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3BC7ADCC" w14:textId="09D0CC71" w:rsidR="00E83C44" w:rsidRDefault="00E83C44" w:rsidP="00335E8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Karah: It is fine for membership board and executive to join the pool, since a google form. There is a draft letter for new members who get certified. </w:t>
            </w:r>
          </w:p>
          <w:p w14:paraId="2A3FBE9A" w14:textId="13A3A49A" w:rsidR="00E83C44" w:rsidRDefault="00E83C44" w:rsidP="00335E8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1BAA7347" w14:textId="4D534256" w:rsidR="00E83C44" w:rsidRDefault="00E83C44" w:rsidP="00335E8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Olu: Would like to</w:t>
            </w:r>
            <w:r w:rsidR="00DB14DE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see the letter for new members -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is it possible to get it by zone</w:t>
            </w:r>
            <w:r w:rsidR="00DB14DE">
              <w:rPr>
                <w:rFonts w:ascii="Arial" w:eastAsia="Arial" w:hAnsi="Arial" w:cs="Arial"/>
                <w:sz w:val="18"/>
                <w:szCs w:val="18"/>
                <w:lang w:val="en-CA"/>
              </w:rPr>
              <w:t>?</w:t>
            </w:r>
          </w:p>
          <w:p w14:paraId="67B8065A" w14:textId="7DAA2BC3" w:rsidR="00E83C44" w:rsidRDefault="00E83C44" w:rsidP="00335E8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045DCAC9" w14:textId="78D4D211" w:rsidR="00E83C44" w:rsidRDefault="00E83C44" w:rsidP="00335E8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Karah: Considered this, but did not want to do this since many are temps/casuals that are</w:t>
            </w:r>
            <w:r w:rsidR="00DB14DE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jumping zone to zone for jobs.</w:t>
            </w:r>
          </w:p>
          <w:p w14:paraId="74AB80FE" w14:textId="77777777" w:rsidR="00E83C44" w:rsidRDefault="00E83C44" w:rsidP="00335E8E">
            <w:pPr>
              <w:spacing w:after="0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4EB77A31" w14:textId="1A67738C" w:rsidR="00624BBA" w:rsidRPr="00247B9F" w:rsidRDefault="00624BBA" w:rsidP="00335E8E">
            <w:pPr>
              <w:spacing w:after="0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D79A31" w14:textId="1A01ED79" w:rsidR="00335E8E" w:rsidRPr="00247B9F" w:rsidRDefault="00335E8E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12D0D44C" w14:textId="77777777" w:rsidTr="00DB14DE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7C246B" w14:textId="1434BEA2" w:rsidR="00247B9F" w:rsidRPr="00247B9F" w:rsidRDefault="00F24BC2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="00247B9F"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8DC663" w14:textId="7DA8C575" w:rsidR="00247B9F" w:rsidRPr="00247B9F" w:rsidRDefault="00F24BC2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Projects and Initatives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06935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494C21B1" w14:textId="77777777" w:rsidTr="00DB14DE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6D2A5E" w14:textId="0367B2CC" w:rsidR="00247B9F" w:rsidRPr="00247B9F" w:rsidRDefault="00F24BC2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="00247B9F"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.1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FF5249" w14:textId="77777777" w:rsidR="00247B9F" w:rsidRPr="00247B9F" w:rsidRDefault="00247B9F" w:rsidP="00247B9F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Awards: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  <w:t xml:space="preserve"> We will continue to use our awards as a way to engage &amp; support our members and partners.</w:t>
            </w:r>
          </w:p>
          <w:p w14:paraId="2C0470FE" w14:textId="179DC8FC" w:rsidR="00247B9F" w:rsidRDefault="00F24BC2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5.1</w:t>
            </w:r>
            <w:r w:rsidR="00335E8E">
              <w:rPr>
                <w:rFonts w:ascii="Arial" w:eastAsia="Arial" w:hAnsi="Arial" w:cs="Arial"/>
                <w:sz w:val="18"/>
                <w:szCs w:val="18"/>
                <w:lang w:val="en-CA"/>
              </w:rPr>
              <w:t>.1</w:t>
            </w:r>
            <w:r w:rsidR="00247B9F"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   Award updates</w:t>
            </w:r>
            <w:r w:rsidR="00DB14DE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  <w:r w:rsidR="00247B9F"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>- A. Yu</w:t>
            </w:r>
          </w:p>
          <w:p w14:paraId="2DB2592B" w14:textId="4E967CF9" w:rsidR="00E83C44" w:rsidRDefault="00E83C44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3AAE5D0A" w14:textId="11B7940E" w:rsidR="00E83C44" w:rsidRDefault="00DB14DE" w:rsidP="00247B9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Will need to u</w:t>
            </w:r>
            <w:r w:rsidR="00E83C44">
              <w:rPr>
                <w:rFonts w:ascii="Arial" w:eastAsia="Arial" w:hAnsi="Arial" w:cs="Arial"/>
                <w:sz w:val="18"/>
                <w:szCs w:val="18"/>
                <w:lang w:val="en-CA"/>
              </w:rPr>
              <w:t>pdate the forms to ensure they’re accurate with mailing information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. </w:t>
            </w:r>
            <w:r w:rsidR="00E83C44">
              <w:rPr>
                <w:rFonts w:ascii="Arial" w:eastAsia="Arial" w:hAnsi="Arial" w:cs="Arial"/>
                <w:sz w:val="18"/>
                <w:szCs w:val="18"/>
                <w:lang w:val="en-CA"/>
              </w:rPr>
              <w:t>Nominations have been received – good support for every category</w:t>
            </w:r>
          </w:p>
          <w:p w14:paraId="3DB331CD" w14:textId="77777777" w:rsidR="00247B9F" w:rsidRDefault="00247B9F" w:rsidP="00DB14DE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416F9C23" w14:textId="66B15FC0" w:rsidR="00DB14DE" w:rsidRPr="00247B9F" w:rsidRDefault="00DB14DE" w:rsidP="00DB14DE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C5B8B6" w14:textId="77777777" w:rsidR="00247B9F" w:rsidRPr="00247B9F" w:rsidRDefault="00247B9F" w:rsidP="00247B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BC2" w:rsidRPr="00247B9F" w14:paraId="41D9631C" w14:textId="77777777" w:rsidTr="00DB14DE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9ABEE2" w14:textId="538D4848" w:rsidR="00F24BC2" w:rsidRPr="00247B9F" w:rsidRDefault="00F24BC2" w:rsidP="00F24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5.2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1B2F2A" w14:textId="77777777" w:rsidR="00F24BC2" w:rsidRPr="00247B9F" w:rsidRDefault="00F24BC2" w:rsidP="00F24BC2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Monthly AB Branch CIPHI Sessions</w:t>
            </w:r>
          </w:p>
          <w:p w14:paraId="720A59BD" w14:textId="77777777" w:rsidR="00F24BC2" w:rsidRDefault="00335E8E" w:rsidP="00F24BC2">
            <w:pPr>
              <w:spacing w:after="0" w:line="30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 xml:space="preserve">5.2.1    </w:t>
            </w:r>
            <w:r w:rsidR="00F24BC2" w:rsidRPr="006E2ED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 xml:space="preserve">Upcoming sessions </w:t>
            </w:r>
          </w:p>
          <w:p w14:paraId="4B70AE12" w14:textId="77777777" w:rsidR="00D828AC" w:rsidRDefault="00D828AC" w:rsidP="00F24BC2">
            <w:pPr>
              <w:spacing w:after="0" w:line="30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  <w:p w14:paraId="4C46A3C3" w14:textId="2CEC4C8E" w:rsidR="00D828AC" w:rsidRDefault="00D828AC" w:rsidP="00F24BC2">
            <w:pPr>
              <w:spacing w:after="0" w:line="30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 xml:space="preserve">May Session – Climate Change </w:t>
            </w:r>
          </w:p>
          <w:p w14:paraId="0041A288" w14:textId="2EADCF5C" w:rsidR="00D828AC" w:rsidRDefault="00D828AC" w:rsidP="00F24BC2">
            <w:pPr>
              <w:spacing w:after="0" w:line="30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</w:pPr>
          </w:p>
          <w:p w14:paraId="5CF8C2EE" w14:textId="78455001" w:rsidR="00D828AC" w:rsidRDefault="00D828AC" w:rsidP="00F24BC2">
            <w:pPr>
              <w:spacing w:after="0" w:line="30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>Sessions appear to be weill received. HPE will like to a presentation on indoor air quality on forest fires – rapid review.</w:t>
            </w:r>
            <w:r w:rsidR="00DB14D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 xml:space="preserve"> Will aim to do this for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 xml:space="preserve"> June instead,</w:t>
            </w:r>
            <w:r w:rsidR="00DB14DE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 xml:space="preserve"> and will postpone the U of L speaker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>.</w:t>
            </w:r>
          </w:p>
          <w:p w14:paraId="0199B507" w14:textId="2756E973" w:rsidR="00D828AC" w:rsidRPr="00247B9F" w:rsidRDefault="00D828AC" w:rsidP="00F24BC2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C2879E" w14:textId="77777777" w:rsidR="00F24BC2" w:rsidRPr="00247B9F" w:rsidRDefault="00F24BC2" w:rsidP="00F24B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BC2" w:rsidRPr="00247B9F" w14:paraId="67B1856C" w14:textId="77777777" w:rsidTr="00DB14DE">
        <w:trPr>
          <w:trHeight w:val="6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AE6209" w14:textId="3C45685E" w:rsidR="00F24BC2" w:rsidRPr="00247B9F" w:rsidRDefault="00F24BC2" w:rsidP="00F24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60EC74" w14:textId="77777777" w:rsidR="00F24BC2" w:rsidRPr="00247B9F" w:rsidRDefault="00F24BC2" w:rsidP="00F24BC2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</w:pPr>
            <w:r w:rsidRPr="006E2EDC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n-CA"/>
              </w:rPr>
              <w:t xml:space="preserve"> 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Board Accountability Project: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  <w:t xml:space="preserve"> </w:t>
            </w:r>
          </w:p>
          <w:p w14:paraId="60F3DC64" w14:textId="62789ABA" w:rsidR="00F24BC2" w:rsidRPr="00247B9F" w:rsidRDefault="00F24BC2" w:rsidP="00DB14DE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5.</w:t>
            </w:r>
            <w:r w:rsidR="00335E8E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3.1 </w:t>
            </w:r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  <w:r w:rsidR="00335E8E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 </w:t>
            </w:r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>Update Board Accountability Project</w:t>
            </w:r>
            <w:r w:rsidR="00DB14DE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  <w:r w:rsidR="00DB14DE">
              <w:rPr>
                <w:rFonts w:ascii="Arial" w:eastAsia="Arial" w:hAnsi="Arial" w:cs="Arial"/>
                <w:sz w:val="18"/>
                <w:szCs w:val="18"/>
                <w:lang w:val="en-CA"/>
              </w:rPr>
              <w:t>– Document was not received by executive for review.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480A4B" w14:textId="23D4E7C8" w:rsidR="00F24BC2" w:rsidRPr="00EA3531" w:rsidRDefault="00DB14DE" w:rsidP="00F24BC2">
            <w:pPr>
              <w:spacing w:after="24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A3531">
              <w:rPr>
                <w:rFonts w:ascii="Arial" w:eastAsia="Times New Roman" w:hAnsi="Arial" w:cs="Arial"/>
                <w:i/>
                <w:sz w:val="20"/>
                <w:szCs w:val="20"/>
              </w:rPr>
              <w:t>Executive will review the document and provide feedback.</w:t>
            </w:r>
          </w:p>
          <w:p w14:paraId="065AE28A" w14:textId="73D8B4AD" w:rsidR="00DB14DE" w:rsidRPr="00247B9F" w:rsidRDefault="00DB14DE" w:rsidP="00F24B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BC2" w:rsidRPr="00247B9F" w14:paraId="645C550E" w14:textId="77777777" w:rsidTr="00DB14DE">
        <w:trPr>
          <w:trHeight w:val="8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CCC1F2" w14:textId="66D8937E" w:rsidR="00F24BC2" w:rsidRPr="00247B9F" w:rsidRDefault="00335E8E" w:rsidP="00F24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="00F24BC2"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.4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39276C" w14:textId="77777777" w:rsidR="00F24BC2" w:rsidRPr="00247B9F" w:rsidRDefault="00F24BC2" w:rsidP="00F24BC2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Website &amp; Members Service Center:</w:t>
            </w: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lang w:val="en-CA"/>
              </w:rPr>
              <w:t xml:space="preserve"> Our Executive will visit the website and MSC routinely and be aware of opportunities with respect to outward communications via these forums.</w:t>
            </w:r>
          </w:p>
          <w:p w14:paraId="42EC3523" w14:textId="77777777" w:rsidR="00F24BC2" w:rsidRDefault="00F24BC2" w:rsidP="00F24BC2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 w:rsidRPr="00247B9F">
              <w:rPr>
                <w:rFonts w:ascii="Arial" w:eastAsia="Arial" w:hAnsi="Arial" w:cs="Arial"/>
                <w:sz w:val="18"/>
                <w:szCs w:val="18"/>
                <w:lang w:val="en-CA"/>
              </w:rPr>
              <w:t>6.4.2 Website  Update- M. Ahmed</w:t>
            </w:r>
          </w:p>
          <w:p w14:paraId="1A2A53DE" w14:textId="77777777" w:rsidR="00D828AC" w:rsidRDefault="00D828AC" w:rsidP="00F24BC2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69623A8D" w14:textId="2B269296" w:rsidR="00D828AC" w:rsidRDefault="00D828AC" w:rsidP="00F24BC2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lastRenderedPageBreak/>
              <w:t>Manny and Jeremy</w:t>
            </w:r>
            <w:r w:rsidR="00DB14DE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have been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updating</w:t>
            </w:r>
            <w:r w:rsidR="00DB14DE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the website.</w:t>
            </w:r>
          </w:p>
          <w:p w14:paraId="786BDF62" w14:textId="1C9E51F7" w:rsidR="00D828AC" w:rsidRDefault="00D828AC" w:rsidP="00F24BC2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6C189E19" w14:textId="046DE917" w:rsidR="00D828AC" w:rsidRDefault="00D828AC" w:rsidP="00F24BC2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Majority </w:t>
            </w:r>
            <w:r w:rsidR="00DB14DE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of our content from the old website 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will be archieved –</w:t>
            </w:r>
            <w:r w:rsidR="00DB14DE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anything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3+ years old</w:t>
            </w:r>
            <w:r w:rsidR="00DB14DE">
              <w:rPr>
                <w:rFonts w:ascii="Arial" w:eastAsia="Arial" w:hAnsi="Arial" w:cs="Arial"/>
                <w:sz w:val="18"/>
                <w:szCs w:val="18"/>
                <w:lang w:val="en-CA"/>
              </w:rPr>
              <w:t>.</w:t>
            </w:r>
          </w:p>
          <w:p w14:paraId="2A2F5771" w14:textId="2D39E060" w:rsidR="00D828AC" w:rsidRDefault="00D828AC" w:rsidP="00F24BC2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206195D3" w14:textId="7D7B96E0" w:rsidR="00D828AC" w:rsidRDefault="00DB14DE" w:rsidP="00F24BC2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>Jeremy was having password issues but s</w:t>
            </w:r>
            <w:r w:rsidR="00D828AC">
              <w:rPr>
                <w:rFonts w:ascii="Arial" w:eastAsia="Arial" w:hAnsi="Arial" w:cs="Arial"/>
                <w:sz w:val="18"/>
                <w:szCs w:val="18"/>
                <w:lang w:val="en-CA"/>
              </w:rPr>
              <w:t>hould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now</w:t>
            </w:r>
            <w:r w:rsidR="00D828AC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have access.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Will d</w:t>
            </w:r>
            <w:r w:rsidR="00D828AC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iscuss talking with Phi 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Phan </w:t>
            </w:r>
            <w:r w:rsidR="00D828AC">
              <w:rPr>
                <w:rFonts w:ascii="Arial" w:eastAsia="Arial" w:hAnsi="Arial" w:cs="Arial"/>
                <w:sz w:val="18"/>
                <w:szCs w:val="18"/>
                <w:lang w:val="en-CA"/>
              </w:rPr>
              <w:t>about newsletter being a bulletin rather than a PDF.</w:t>
            </w:r>
          </w:p>
          <w:p w14:paraId="1FC4C39F" w14:textId="6C6BDA50" w:rsidR="00D828AC" w:rsidRDefault="00D828AC" w:rsidP="00F24BC2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54AA3126" w14:textId="3C141479" w:rsidR="00D828AC" w:rsidRPr="00247B9F" w:rsidRDefault="00D828AC" w:rsidP="00F24BC2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2C739F" w14:textId="77777777" w:rsidR="00F24BC2" w:rsidRPr="00247B9F" w:rsidRDefault="00F24BC2" w:rsidP="00F24B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BC2" w:rsidRPr="00247B9F" w14:paraId="28E78AE9" w14:textId="77777777" w:rsidTr="00DB14DE">
        <w:trPr>
          <w:trHeight w:val="115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14F81C" w14:textId="4AC753F7" w:rsidR="00F24BC2" w:rsidRPr="00247B9F" w:rsidRDefault="00335E8E" w:rsidP="00F24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="00F24BC2"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.5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96E919" w14:textId="77777777" w:rsidR="00F24BC2" w:rsidRDefault="00F24BC2" w:rsidP="00980D0F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  <w:r w:rsidRPr="00247B9F"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Concordia: We will continue to foster a partnership with the Environmental Health program at Concordia University of Edmonton.</w:t>
            </w:r>
          </w:p>
          <w:p w14:paraId="66BBEE6B" w14:textId="77777777" w:rsidR="00D650A9" w:rsidRDefault="00D650A9" w:rsidP="00980D0F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</w:p>
          <w:p w14:paraId="2B8F2807" w14:textId="77777777" w:rsidR="00D650A9" w:rsidRPr="00DB14DE" w:rsidRDefault="00D650A9" w:rsidP="00980D0F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 w:rsidRPr="00DB14DE">
              <w:rPr>
                <w:rFonts w:ascii="Arial" w:eastAsia="Arial" w:hAnsi="Arial" w:cs="Arial"/>
                <w:sz w:val="18"/>
                <w:szCs w:val="18"/>
                <w:lang w:val="en-CA"/>
              </w:rPr>
              <w:t>No</w:t>
            </w:r>
            <w:r w:rsidR="00CD2D74" w:rsidRPr="00DB14DE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major</w:t>
            </w:r>
            <w:r w:rsidRPr="00DB14DE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updates.</w:t>
            </w:r>
            <w:r w:rsidR="00CD2D74" w:rsidRPr="00DB14DE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  <w:r w:rsidR="00DB14DE" w:rsidRPr="00DB14DE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On </w:t>
            </w:r>
            <w:r w:rsidR="00CD2D74" w:rsidRPr="00DB14DE">
              <w:rPr>
                <w:rFonts w:ascii="Arial" w:eastAsia="Arial" w:hAnsi="Arial" w:cs="Arial"/>
                <w:sz w:val="18"/>
                <w:szCs w:val="18"/>
                <w:lang w:val="en-CA"/>
              </w:rPr>
              <w:t>April 29 Olu was able to go in person to welcome the new students and introduce CIPHI.</w:t>
            </w:r>
          </w:p>
          <w:p w14:paraId="33F4809D" w14:textId="6404E9ED" w:rsidR="00DB14DE" w:rsidRPr="00CD2D74" w:rsidRDefault="00DB14DE" w:rsidP="00980D0F">
            <w:pPr>
              <w:spacing w:after="0" w:line="300" w:lineRule="auto"/>
              <w:rPr>
                <w:rFonts w:ascii="Arial" w:eastAsia="Arial" w:hAnsi="Arial" w:cs="Arial"/>
                <w:color w:val="000080"/>
                <w:sz w:val="18"/>
                <w:szCs w:val="18"/>
                <w:lang w:val="en-C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6D21D" w14:textId="77777777" w:rsidR="00F24BC2" w:rsidRPr="00247B9F" w:rsidRDefault="00F24BC2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BC2" w:rsidRPr="00247B9F" w14:paraId="6A3EAEA8" w14:textId="77777777" w:rsidTr="00DB14DE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C8E775" w14:textId="2C8103C5" w:rsidR="00F24BC2" w:rsidRPr="00247B9F" w:rsidRDefault="00980D0F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="00F24BC2"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64530A" w14:textId="77777777" w:rsidR="00F24BC2" w:rsidRPr="00247B9F" w:rsidRDefault="00F24BC2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New Business/Updates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270CF" w14:textId="77777777" w:rsidR="00F24BC2" w:rsidRPr="00247B9F" w:rsidRDefault="00F24BC2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BC2" w:rsidRPr="00247B9F" w14:paraId="4FA388C8" w14:textId="77777777" w:rsidTr="00DB14DE">
        <w:trPr>
          <w:trHeight w:val="400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BF4DCF" w14:textId="2CEA35D3" w:rsidR="00F24BC2" w:rsidRPr="00247B9F" w:rsidRDefault="00980D0F" w:rsidP="00F24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="00F24B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.1</w:t>
            </w:r>
          </w:p>
        </w:tc>
        <w:tc>
          <w:tcPr>
            <w:tcW w:w="84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0B26A8" w14:textId="696DBAA0" w:rsidR="00F24BC2" w:rsidRPr="00247B9F" w:rsidRDefault="00980D0F" w:rsidP="00F24BC2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  <w:r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2022 AGM</w:t>
            </w:r>
          </w:p>
          <w:p w14:paraId="0AA2DD62" w14:textId="77777777" w:rsidR="00F24BC2" w:rsidRDefault="00F24BC2" w:rsidP="00F24BC2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</w:p>
          <w:p w14:paraId="1BD320F2" w14:textId="4732F45B" w:rsidR="00CD2D74" w:rsidRPr="00DB14DE" w:rsidRDefault="00E6126E" w:rsidP="00F24BC2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Meaghen: </w:t>
            </w:r>
            <w:r w:rsidR="00CD2D74" w:rsidRPr="00DB14DE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Have to </w:t>
            </w:r>
            <w:r w:rsidR="00DB14DE" w:rsidRPr="00DB14DE">
              <w:rPr>
                <w:rFonts w:ascii="Arial" w:eastAsia="Arial" w:hAnsi="Arial" w:cs="Arial"/>
                <w:sz w:val="18"/>
                <w:szCs w:val="18"/>
                <w:lang w:val="en-CA"/>
              </w:rPr>
              <w:t>give notice to members. Do</w:t>
            </w:r>
            <w:r w:rsidR="00CD2D74" w:rsidRPr="00DB14DE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this i</w:t>
            </w:r>
            <w:r w:rsidR="00DB14DE" w:rsidRPr="00DB14DE">
              <w:rPr>
                <w:rFonts w:ascii="Arial" w:eastAsia="Arial" w:hAnsi="Arial" w:cs="Arial"/>
                <w:sz w:val="18"/>
                <w:szCs w:val="18"/>
                <w:lang w:val="en-CA"/>
              </w:rPr>
              <w:t>n conjunction with the workshop?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</w:t>
            </w:r>
            <w:r w:rsidR="00CD2D74" w:rsidRPr="00DB14DE">
              <w:rPr>
                <w:rFonts w:ascii="Arial" w:eastAsia="Arial" w:hAnsi="Arial" w:cs="Arial"/>
                <w:sz w:val="18"/>
                <w:szCs w:val="18"/>
                <w:lang w:val="en-CA"/>
              </w:rPr>
              <w:t>Sunday – Tuesday. We could do it the weekend before. Meeting can be done on the Sunday before.</w:t>
            </w:r>
          </w:p>
          <w:p w14:paraId="7DA6C865" w14:textId="6F662A8D" w:rsidR="00CD2D74" w:rsidRPr="00DB14DE" w:rsidRDefault="00CD2D74" w:rsidP="00F24BC2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3D7B4F45" w14:textId="3D054B67" w:rsidR="00CD2D74" w:rsidRPr="00DB14DE" w:rsidRDefault="00E6126E" w:rsidP="00F24BC2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Scott: Should try for </w:t>
            </w:r>
            <w:r w:rsidR="00903C73" w:rsidRPr="00DB14DE">
              <w:rPr>
                <w:rFonts w:ascii="Arial" w:eastAsia="Arial" w:hAnsi="Arial" w:cs="Arial"/>
                <w:sz w:val="18"/>
                <w:szCs w:val="18"/>
                <w:lang w:val="en-CA"/>
              </w:rPr>
              <w:t>October 23</w:t>
            </w:r>
            <w:r w:rsidR="00903C73" w:rsidRPr="00DB14DE">
              <w:rPr>
                <w:rFonts w:ascii="Arial" w:eastAsia="Arial" w:hAnsi="Arial" w:cs="Arial"/>
                <w:sz w:val="18"/>
                <w:szCs w:val="18"/>
                <w:vertAlign w:val="superscript"/>
                <w:lang w:val="en-CA"/>
              </w:rPr>
              <w:t>rd</w:t>
            </w:r>
            <w:r w:rsidR="00903C73" w:rsidRPr="00DB14DE"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– Squeeze it in at lunch.</w:t>
            </w:r>
          </w:p>
          <w:p w14:paraId="64F53C0B" w14:textId="18A97574" w:rsidR="00903C73" w:rsidRPr="00DB14DE" w:rsidRDefault="00903C73" w:rsidP="00F24BC2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</w:p>
          <w:p w14:paraId="380BAA8C" w14:textId="3D56E2DF" w:rsidR="00903C73" w:rsidRPr="00DB14DE" w:rsidRDefault="00E6126E" w:rsidP="00F24BC2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Meaghen: </w:t>
            </w:r>
            <w:r w:rsidR="00903C73" w:rsidRPr="00DB14DE">
              <w:rPr>
                <w:rFonts w:ascii="Arial" w:eastAsia="Arial" w:hAnsi="Arial" w:cs="Arial"/>
                <w:sz w:val="18"/>
                <w:szCs w:val="18"/>
                <w:lang w:val="en-CA"/>
              </w:rPr>
              <w:t>We can try for Monday, but we need to know more about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the schedule.</w:t>
            </w:r>
          </w:p>
          <w:p w14:paraId="2318AB75" w14:textId="6B23807A" w:rsidR="00D650A9" w:rsidRPr="00247B9F" w:rsidRDefault="00D650A9" w:rsidP="00F24BC2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767643" w14:textId="678BC9F4" w:rsidR="00F24BC2" w:rsidRPr="00EA3531" w:rsidRDefault="00903C73" w:rsidP="00F24BC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A3531">
              <w:rPr>
                <w:rFonts w:ascii="Arial" w:eastAsia="Times New Roman" w:hAnsi="Arial" w:cs="Arial"/>
                <w:i/>
                <w:sz w:val="20"/>
                <w:szCs w:val="20"/>
              </w:rPr>
              <w:t>Meaghen</w:t>
            </w:r>
            <w:r w:rsidR="00DB14DE" w:rsidRPr="00EA3531">
              <w:rPr>
                <w:rFonts w:ascii="Arial" w:eastAsia="Times New Roman" w:hAnsi="Arial" w:cs="Arial"/>
                <w:i/>
                <w:sz w:val="20"/>
                <w:szCs w:val="20"/>
              </w:rPr>
              <w:t>: T</w:t>
            </w:r>
            <w:r w:rsidRPr="00EA3531">
              <w:rPr>
                <w:rFonts w:ascii="Arial" w:eastAsia="Times New Roman" w:hAnsi="Arial" w:cs="Arial"/>
                <w:i/>
                <w:sz w:val="20"/>
                <w:szCs w:val="20"/>
              </w:rPr>
              <w:t>o reach out to Tony for workshop schedule to fit in for AGM.</w:t>
            </w:r>
          </w:p>
        </w:tc>
      </w:tr>
      <w:tr w:rsidR="00F24BC2" w:rsidRPr="00247B9F" w14:paraId="02B3E79D" w14:textId="77777777" w:rsidTr="00DB14DE">
        <w:trPr>
          <w:trHeight w:val="400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DE78D5" w14:textId="474D9FCC" w:rsidR="00F24BC2" w:rsidRDefault="00980D0F" w:rsidP="00F24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="00F24B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.2</w:t>
            </w:r>
          </w:p>
        </w:tc>
        <w:tc>
          <w:tcPr>
            <w:tcW w:w="84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1E408C" w14:textId="6640B7C5" w:rsidR="00F24BC2" w:rsidRDefault="00980D0F" w:rsidP="00F24BC2">
            <w:pPr>
              <w:spacing w:after="0" w:line="300" w:lineRule="auto"/>
              <w:rPr>
                <w:rFonts w:ascii="Arial" w:eastAsia="Arial" w:hAnsi="Arial" w:cs="Arial"/>
                <w:color w:val="000080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  <w:t>Google Drive and Contact List/ Whats App</w:t>
            </w:r>
          </w:p>
          <w:p w14:paraId="5BD6E797" w14:textId="443110AD" w:rsidR="00903C73" w:rsidRDefault="00903C73" w:rsidP="00F24BC2">
            <w:pPr>
              <w:spacing w:after="0" w:line="300" w:lineRule="auto"/>
              <w:rPr>
                <w:rFonts w:ascii="Arial" w:eastAsia="Arial" w:hAnsi="Arial" w:cs="Arial"/>
                <w:color w:val="000080"/>
                <w:sz w:val="18"/>
                <w:szCs w:val="18"/>
                <w:lang w:val="en-CA"/>
              </w:rPr>
            </w:pPr>
          </w:p>
          <w:p w14:paraId="29598B73" w14:textId="3A214847" w:rsidR="00903C73" w:rsidRPr="00DB14DE" w:rsidRDefault="00903C73" w:rsidP="00F24BC2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 w:rsidRPr="00DB14DE">
              <w:rPr>
                <w:rFonts w:ascii="Arial" w:eastAsia="Arial" w:hAnsi="Arial" w:cs="Arial"/>
                <w:sz w:val="18"/>
                <w:szCs w:val="18"/>
                <w:lang w:val="en-CA"/>
              </w:rPr>
              <w:t>Looking at setting up a WhatsApp group – would it be possible to do this? Anybody opposed? All members on the call are good, No members opposed</w:t>
            </w:r>
          </w:p>
          <w:p w14:paraId="67CE87C6" w14:textId="77777777" w:rsidR="00F24BC2" w:rsidRDefault="00F24BC2" w:rsidP="00F24BC2">
            <w:pPr>
              <w:spacing w:after="0" w:line="300" w:lineRule="auto"/>
              <w:rPr>
                <w:rFonts w:ascii="Arial" w:eastAsia="Arial" w:hAnsi="Arial" w:cs="Arial"/>
                <w:b/>
                <w:i/>
                <w:color w:val="000080"/>
                <w:sz w:val="18"/>
                <w:szCs w:val="18"/>
                <w:u w:val="single"/>
                <w:lang w:val="en-C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3BB5A1" w14:textId="7CE47635" w:rsidR="00F24BC2" w:rsidRPr="00EA3531" w:rsidRDefault="00DB14DE" w:rsidP="00F24BC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EA3531">
              <w:rPr>
                <w:rFonts w:ascii="Arial" w:eastAsia="Times New Roman" w:hAnsi="Arial" w:cs="Arial"/>
                <w:i/>
                <w:sz w:val="20"/>
                <w:szCs w:val="24"/>
              </w:rPr>
              <w:t>Executive: To send contact information to Paul</w:t>
            </w:r>
            <w:r w:rsidR="00E6126E" w:rsidRPr="00EA3531">
              <w:rPr>
                <w:rFonts w:ascii="Arial" w:eastAsia="Times New Roman" w:hAnsi="Arial" w:cs="Arial"/>
                <w:i/>
                <w:sz w:val="20"/>
                <w:szCs w:val="24"/>
              </w:rPr>
              <w:t>.</w:t>
            </w:r>
          </w:p>
        </w:tc>
      </w:tr>
      <w:tr w:rsidR="00F24BC2" w:rsidRPr="00247B9F" w14:paraId="5DE51A37" w14:textId="77777777" w:rsidTr="00DB14DE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D84F41" w14:textId="56FA3447" w:rsidR="00F24BC2" w:rsidRPr="00247B9F" w:rsidRDefault="00980D0F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 w:rsidR="00F24BC2"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65686C" w14:textId="77777777" w:rsidR="00F24BC2" w:rsidRPr="00247B9F" w:rsidRDefault="00F24BC2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Adjournment @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63E215" w14:textId="77777777" w:rsidR="00F24BC2" w:rsidRPr="00247B9F" w:rsidRDefault="00F24BC2" w:rsidP="00F24B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BC2" w:rsidRPr="00247B9F" w14:paraId="24B7462A" w14:textId="77777777" w:rsidTr="00DB14D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2BA0F9" w14:textId="77777777" w:rsidR="00F24BC2" w:rsidRPr="00247B9F" w:rsidRDefault="00F24BC2" w:rsidP="00F24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CB46FF" w14:textId="77777777" w:rsidR="00F24BC2" w:rsidRPr="00247B9F" w:rsidRDefault="00F24BC2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</w:rPr>
              <w:t>MOTION: Motion to adjourn  </w:t>
            </w:r>
          </w:p>
          <w:p w14:paraId="7D9B38E6" w14:textId="77777777" w:rsidR="00E6126E" w:rsidRDefault="00E6126E" w:rsidP="00F24BC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</w:rPr>
            </w:pPr>
          </w:p>
          <w:p w14:paraId="3270361D" w14:textId="0200A09A" w:rsidR="00F24BC2" w:rsidRPr="00E6126E" w:rsidRDefault="00F24BC2" w:rsidP="00F24BC2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</w:rPr>
            </w:pPr>
            <w:r w:rsidRPr="00E6126E"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</w:rPr>
              <w:t>NAME:</w:t>
            </w:r>
            <w:r w:rsidR="00E6126E" w:rsidRPr="00E6126E"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</w:rPr>
              <w:t xml:space="preserve"> L Danyluk, seconded by S. Budgell</w:t>
            </w:r>
            <w:r w:rsidR="00903C73" w:rsidRPr="00E6126E"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</w:rPr>
              <w:t>.</w:t>
            </w:r>
            <w:r w:rsidR="00E6126E"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</w:rPr>
              <w:t xml:space="preserve"> – None opposed</w:t>
            </w:r>
          </w:p>
          <w:p w14:paraId="666F9CF8" w14:textId="5FF3AFC4" w:rsidR="00903C73" w:rsidRPr="00247B9F" w:rsidRDefault="00903C73" w:rsidP="00F24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E5CB5B" w14:textId="77777777" w:rsidR="00F24BC2" w:rsidRPr="00247B9F" w:rsidRDefault="00F24BC2" w:rsidP="00F24B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BC2" w:rsidRPr="00247B9F" w14:paraId="5ED90106" w14:textId="77777777" w:rsidTr="00DB14DE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B8683" w14:textId="77777777" w:rsidR="00F24BC2" w:rsidRPr="00247B9F" w:rsidRDefault="00F24BC2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340D7C" w14:textId="76CD4C82" w:rsidR="00F24BC2" w:rsidRPr="00247B9F" w:rsidRDefault="00F24BC2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 xml:space="preserve">Next Meeting: </w:t>
            </w:r>
            <w:r w:rsidR="00DC2354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June 21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 xml:space="preserve">, 2022 </w:t>
            </w:r>
            <w:r w:rsidRPr="00247B9F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at 12</w:t>
            </w:r>
            <w:r w:rsidR="00903C73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 xml:space="preserve">:57 </w:t>
            </w:r>
            <w:r w:rsidRPr="00247B9F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 xml:space="preserve">PM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602E0" w14:textId="77777777" w:rsidR="00F24BC2" w:rsidRPr="00247B9F" w:rsidRDefault="00F24BC2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D77945" w14:textId="77777777" w:rsidR="0074091D" w:rsidRDefault="0074091D"/>
    <w:sectPr w:rsidR="0074091D" w:rsidSect="005A25F3">
      <w:footerReference w:type="default" r:id="rId8"/>
      <w:headerReference w:type="first" r:id="rId9"/>
      <w:pgSz w:w="12240" w:h="15840" w:code="1"/>
      <w:pgMar w:top="690" w:right="720" w:bottom="720" w:left="72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626C8" w14:textId="77777777" w:rsidR="00DE140C" w:rsidRDefault="00DE140C" w:rsidP="00B841DA">
      <w:pPr>
        <w:spacing w:after="0" w:line="240" w:lineRule="auto"/>
      </w:pPr>
      <w:r>
        <w:separator/>
      </w:r>
    </w:p>
  </w:endnote>
  <w:endnote w:type="continuationSeparator" w:id="0">
    <w:p w14:paraId="12370B92" w14:textId="77777777" w:rsidR="00DE140C" w:rsidRDefault="00DE140C" w:rsidP="00B8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34C68" w14:textId="7ADEE031" w:rsidR="00B841DA" w:rsidRPr="00B841DA" w:rsidRDefault="00F96FF4" w:rsidP="00F96FF4">
    <w:pPr>
      <w:spacing w:after="120" w:line="240" w:lineRule="auto"/>
      <w:jc w:val="center"/>
      <w:rPr>
        <w:rFonts w:ascii="Arial" w:eastAsia="Times New Roman" w:hAnsi="Arial" w:cs="Arial"/>
        <w:sz w:val="20"/>
        <w:szCs w:val="20"/>
      </w:rPr>
    </w:pPr>
    <w:r w:rsidRPr="00F96FF4">
      <w:rPr>
        <w:rFonts w:ascii="Arial" w:eastAsia="Times New Roman" w:hAnsi="Arial" w:cs="Arial"/>
        <w:sz w:val="20"/>
        <w:szCs w:val="20"/>
      </w:rPr>
      <w:t xml:space="preserve">Page </w:t>
    </w:r>
    <w:r w:rsidRPr="00F96FF4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F96FF4">
      <w:rPr>
        <w:rFonts w:ascii="Arial" w:eastAsia="Times New Roman" w:hAnsi="Arial" w:cs="Arial"/>
        <w:b/>
        <w:bCs/>
        <w:sz w:val="20"/>
        <w:szCs w:val="20"/>
      </w:rPr>
      <w:instrText xml:space="preserve"> PAGE  \* Arabic  \* MERGEFORMAT </w:instrText>
    </w:r>
    <w:r w:rsidRPr="00F96FF4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1F1877">
      <w:rPr>
        <w:rFonts w:ascii="Arial" w:eastAsia="Times New Roman" w:hAnsi="Arial" w:cs="Arial"/>
        <w:b/>
        <w:bCs/>
        <w:noProof/>
        <w:sz w:val="20"/>
        <w:szCs w:val="20"/>
      </w:rPr>
      <w:t>2</w:t>
    </w:r>
    <w:r w:rsidRPr="00F96FF4">
      <w:rPr>
        <w:rFonts w:ascii="Arial" w:eastAsia="Times New Roman" w:hAnsi="Arial" w:cs="Arial"/>
        <w:b/>
        <w:bCs/>
        <w:sz w:val="20"/>
        <w:szCs w:val="20"/>
      </w:rPr>
      <w:fldChar w:fldCharType="end"/>
    </w:r>
    <w:r w:rsidRPr="00F96FF4">
      <w:rPr>
        <w:rFonts w:ascii="Arial" w:eastAsia="Times New Roman" w:hAnsi="Arial" w:cs="Arial"/>
        <w:sz w:val="20"/>
        <w:szCs w:val="20"/>
      </w:rPr>
      <w:t xml:space="preserve"> of </w:t>
    </w:r>
    <w:r w:rsidRPr="00F96FF4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F96FF4">
      <w:rPr>
        <w:rFonts w:ascii="Arial" w:eastAsia="Times New Roman" w:hAnsi="Arial" w:cs="Arial"/>
        <w:b/>
        <w:bCs/>
        <w:sz w:val="20"/>
        <w:szCs w:val="20"/>
      </w:rPr>
      <w:instrText xml:space="preserve"> NUMPAGES  \* Arabic  \* MERGEFORMAT </w:instrText>
    </w:r>
    <w:r w:rsidRPr="00F96FF4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1F1877">
      <w:rPr>
        <w:rFonts w:ascii="Arial" w:eastAsia="Times New Roman" w:hAnsi="Arial" w:cs="Arial"/>
        <w:b/>
        <w:bCs/>
        <w:noProof/>
        <w:sz w:val="20"/>
        <w:szCs w:val="20"/>
      </w:rPr>
      <w:t>4</w:t>
    </w:r>
    <w:r w:rsidRPr="00F96FF4">
      <w:rPr>
        <w:rFonts w:ascii="Arial" w:eastAsia="Times New Roman" w:hAnsi="Arial" w:cs="Arial"/>
        <w:b/>
        <w:bCs/>
        <w:sz w:val="20"/>
        <w:szCs w:val="20"/>
      </w:rPr>
      <w:fldChar w:fldCharType="end"/>
    </w:r>
  </w:p>
  <w:tbl>
    <w:tblPr>
      <w:tblW w:w="10800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620"/>
      <w:gridCol w:w="180"/>
    </w:tblGrid>
    <w:tr w:rsidR="00B841DA" w:rsidRPr="00B841DA" w14:paraId="10F75CAD" w14:textId="77777777" w:rsidTr="00504C37">
      <w:trPr>
        <w:trHeight w:val="672"/>
      </w:trPr>
      <w:tc>
        <w:tcPr>
          <w:tcW w:w="10620" w:type="dxa"/>
          <w:tcBorders>
            <w:top w:val="single" w:sz="12" w:space="0" w:color="0038A8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41570554" w14:textId="77777777" w:rsidR="00B841DA" w:rsidRPr="00B841DA" w:rsidRDefault="00B841DA" w:rsidP="00B841D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>Health Protection: Cornerstone of Public Health</w:t>
          </w:r>
        </w:p>
        <w:p w14:paraId="42742F4C" w14:textId="77777777" w:rsidR="00B841DA" w:rsidRPr="00B841DA" w:rsidRDefault="00B841DA" w:rsidP="00B841DA">
          <w:pPr>
            <w:spacing w:after="72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>Promotion et protection de la santé: Fondement de la santé publique</w:t>
          </w:r>
        </w:p>
      </w:tc>
      <w:tc>
        <w:tcPr>
          <w:tcW w:w="180" w:type="dxa"/>
          <w:tcBorders>
            <w:top w:val="single" w:sz="12" w:space="0" w:color="0038A8"/>
          </w:tcBorders>
        </w:tcPr>
        <w:p w14:paraId="7E4750E5" w14:textId="77777777" w:rsidR="00B841DA" w:rsidRPr="00B841DA" w:rsidRDefault="00B841DA" w:rsidP="00B841DA">
          <w:pPr>
            <w:spacing w:after="0" w:line="240" w:lineRule="auto"/>
            <w:jc w:val="center"/>
            <w:rPr>
              <w:rFonts w:ascii="Arial" w:eastAsia="Times New Roman" w:hAnsi="Arial" w:cs="Arial"/>
              <w:color w:val="0038A8"/>
              <w:sz w:val="20"/>
              <w:szCs w:val="20"/>
            </w:rPr>
          </w:pPr>
        </w:p>
      </w:tc>
    </w:tr>
  </w:tbl>
  <w:p w14:paraId="7CAB1982" w14:textId="77777777" w:rsidR="00B841DA" w:rsidRDefault="00B841DA" w:rsidP="00F30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81F4C" w14:textId="77777777" w:rsidR="00DE140C" w:rsidRDefault="00DE140C" w:rsidP="00B841DA">
      <w:pPr>
        <w:spacing w:after="0" w:line="240" w:lineRule="auto"/>
      </w:pPr>
      <w:r>
        <w:separator/>
      </w:r>
    </w:p>
  </w:footnote>
  <w:footnote w:type="continuationSeparator" w:id="0">
    <w:p w14:paraId="1B1F95AC" w14:textId="77777777" w:rsidR="00DE140C" w:rsidRDefault="00DE140C" w:rsidP="00B8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Layout w:type="fixed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250"/>
      <w:gridCol w:w="8550"/>
    </w:tblGrid>
    <w:tr w:rsidR="005A25F3" w:rsidRPr="005A25F3" w14:paraId="268672B1" w14:textId="77777777" w:rsidTr="007F1CBC">
      <w:tc>
        <w:tcPr>
          <w:tcW w:w="2250" w:type="dxa"/>
          <w:tcBorders>
            <w:bottom w:val="single" w:sz="12" w:space="0" w:color="0038A8"/>
          </w:tcBorders>
          <w:tcMar>
            <w:top w:w="0" w:type="dxa"/>
            <w:left w:w="58" w:type="dxa"/>
            <w:bottom w:w="0" w:type="dxa"/>
            <w:right w:w="115" w:type="dxa"/>
          </w:tcMar>
          <w:hideMark/>
        </w:tcPr>
        <w:p w14:paraId="1822A432" w14:textId="67665286" w:rsidR="005A25F3" w:rsidRPr="005A25F3" w:rsidRDefault="005A25F3" w:rsidP="005A25F3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39AB69F0" wp14:editId="4749704F">
                <wp:extent cx="1335405" cy="445135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5405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0" w:type="dxa"/>
          <w:tcBorders>
            <w:bottom w:val="single" w:sz="12" w:space="0" w:color="0038A8"/>
          </w:tcBorders>
          <w:tcMar>
            <w:top w:w="0" w:type="dxa"/>
            <w:left w:w="115" w:type="dxa"/>
            <w:bottom w:w="0" w:type="dxa"/>
            <w:right w:w="115" w:type="dxa"/>
          </w:tcMar>
          <w:vAlign w:val="bottom"/>
          <w:hideMark/>
        </w:tcPr>
        <w:p w14:paraId="0401CC76" w14:textId="77777777" w:rsidR="005A25F3" w:rsidRPr="005A25F3" w:rsidRDefault="005A25F3" w:rsidP="005A25F3">
          <w:pPr>
            <w:spacing w:before="720"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>Canadian Institute of Public Health Inspectors</w:t>
          </w:r>
        </w:p>
        <w:p w14:paraId="540D8A7B" w14:textId="77777777" w:rsidR="005A25F3" w:rsidRPr="005A25F3" w:rsidRDefault="005A25F3" w:rsidP="005A25F3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>L’Institut canadien des inspecteurs en santé publique</w:t>
          </w:r>
        </w:p>
      </w:tc>
    </w:tr>
    <w:tr w:rsidR="005A25F3" w:rsidRPr="005A25F3" w14:paraId="2C82E52B" w14:textId="77777777" w:rsidTr="007F1CBC">
      <w:trPr>
        <w:trHeight w:val="1176"/>
      </w:trPr>
      <w:tc>
        <w:tcPr>
          <w:tcW w:w="2250" w:type="dxa"/>
          <w:tcBorders>
            <w:top w:val="single" w:sz="12" w:space="0" w:color="0038A8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0EEABA42" w14:textId="70C0EF2D" w:rsidR="005A25F3" w:rsidRPr="005A25F3" w:rsidRDefault="00E6126E" w:rsidP="005A25F3">
          <w:pPr>
            <w:spacing w:before="240"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color w:val="0038A8"/>
              <w:sz w:val="28"/>
              <w:szCs w:val="28"/>
            </w:rPr>
            <w:t>Minutes</w:t>
          </w:r>
        </w:p>
      </w:tc>
      <w:tc>
        <w:tcPr>
          <w:tcW w:w="8550" w:type="dxa"/>
          <w:tcBorders>
            <w:top w:val="single" w:sz="12" w:space="0" w:color="0038A8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4617E9A8" w14:textId="77777777" w:rsidR="00FD49DD" w:rsidRDefault="005A25F3" w:rsidP="002E7C2B">
          <w:pPr>
            <w:spacing w:after="0" w:line="240" w:lineRule="auto"/>
            <w:jc w:val="right"/>
            <w:rPr>
              <w:rFonts w:ascii="Arial" w:eastAsia="Times New Roman" w:hAnsi="Arial" w:cs="Arial"/>
              <w:color w:val="0038A8"/>
              <w:sz w:val="20"/>
              <w:szCs w:val="24"/>
            </w:rPr>
          </w:pPr>
          <w:r w:rsidRPr="005A25F3">
            <w:rPr>
              <w:rFonts w:ascii="Arial" w:eastAsia="Times New Roman" w:hAnsi="Arial" w:cs="Arial"/>
              <w:color w:val="0038A8"/>
              <w:sz w:val="20"/>
              <w:szCs w:val="24"/>
            </w:rPr>
            <w:t>CIPHI AB Branch Montly Meeting</w:t>
          </w:r>
        </w:p>
        <w:p w14:paraId="19C81CE7" w14:textId="18405693" w:rsidR="002E7C2B" w:rsidRPr="002E7C2B" w:rsidRDefault="00FD49DD" w:rsidP="002E7C2B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Arial" w:eastAsia="Times New Roman" w:hAnsi="Arial" w:cs="Arial"/>
              <w:color w:val="0038A8"/>
              <w:sz w:val="20"/>
              <w:szCs w:val="24"/>
            </w:rPr>
            <w:t>May 17</w:t>
          </w:r>
          <w:r w:rsidR="002E7C2B">
            <w:rPr>
              <w:rFonts w:ascii="Arial" w:eastAsia="Times New Roman" w:hAnsi="Arial" w:cs="Arial"/>
              <w:color w:val="0038A8"/>
              <w:sz w:val="20"/>
              <w:szCs w:val="24"/>
            </w:rPr>
            <w:t>, 2022</w:t>
          </w:r>
        </w:p>
        <w:p w14:paraId="2D098DF4" w14:textId="77777777" w:rsidR="002E7C2B" w:rsidRPr="002E7C2B" w:rsidRDefault="002E7C2B" w:rsidP="002E7C2B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2E7C2B">
            <w:rPr>
              <w:rFonts w:ascii="Times New Roman" w:eastAsia="Times New Roman" w:hAnsi="Times New Roman" w:cs="Times New Roman"/>
              <w:sz w:val="20"/>
              <w:szCs w:val="24"/>
            </w:rPr>
            <w:t>Join Zoom Meeting</w:t>
          </w:r>
        </w:p>
        <w:p w14:paraId="6DFFFC02" w14:textId="6FBF47C0" w:rsidR="002E7C2B" w:rsidRPr="002E7C2B" w:rsidRDefault="001F1877" w:rsidP="002E7C2B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</w:rPr>
          </w:pPr>
          <w:hyperlink r:id="rId2" w:history="1">
            <w:r w:rsidR="002E7C2B" w:rsidRPr="00BD20A3">
              <w:rPr>
                <w:rStyle w:val="Hyperlink"/>
                <w:rFonts w:ascii="Times New Roman" w:eastAsia="Times New Roman" w:hAnsi="Times New Roman" w:cs="Times New Roman"/>
                <w:sz w:val="20"/>
                <w:szCs w:val="24"/>
              </w:rPr>
              <w:t>https://us06web.zoom.us/j/83123970851?pwd=cHZ0d0tRUlBQR0xzK2dTK3Z1MG9BQT09</w:t>
            </w:r>
          </w:hyperlink>
          <w:r w:rsidR="002E7C2B">
            <w:rPr>
              <w:rFonts w:ascii="Times New Roman" w:eastAsia="Times New Roman" w:hAnsi="Times New Roman" w:cs="Times New Roman"/>
              <w:sz w:val="20"/>
              <w:szCs w:val="24"/>
            </w:rPr>
            <w:t xml:space="preserve"> </w:t>
          </w:r>
        </w:p>
        <w:p w14:paraId="1073D363" w14:textId="77777777" w:rsidR="002E7C2B" w:rsidRPr="002E7C2B" w:rsidRDefault="002E7C2B" w:rsidP="002E7C2B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2E7C2B">
            <w:rPr>
              <w:rFonts w:ascii="Times New Roman" w:eastAsia="Times New Roman" w:hAnsi="Times New Roman" w:cs="Times New Roman"/>
              <w:sz w:val="20"/>
              <w:szCs w:val="24"/>
            </w:rPr>
            <w:t>Meeting ID: 831 2397 0851</w:t>
          </w:r>
        </w:p>
        <w:p w14:paraId="46813DC7" w14:textId="77777777" w:rsidR="002E7C2B" w:rsidRPr="002E7C2B" w:rsidRDefault="002E7C2B" w:rsidP="002E7C2B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2E7C2B">
            <w:rPr>
              <w:rFonts w:ascii="Times New Roman" w:eastAsia="Times New Roman" w:hAnsi="Times New Roman" w:cs="Times New Roman"/>
              <w:sz w:val="20"/>
              <w:szCs w:val="24"/>
            </w:rPr>
            <w:t>Passcode: 690308</w:t>
          </w:r>
        </w:p>
        <w:p w14:paraId="2090654E" w14:textId="77777777" w:rsidR="002E7C2B" w:rsidRPr="00DA73D8" w:rsidRDefault="002E7C2B" w:rsidP="002E7C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  <w:p w14:paraId="2CF4202B" w14:textId="77777777" w:rsidR="005A25F3" w:rsidRPr="005A25F3" w:rsidRDefault="005A25F3" w:rsidP="00DA73D8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</w:tbl>
  <w:p w14:paraId="09372EDD" w14:textId="77777777" w:rsidR="00184E17" w:rsidRDefault="00184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3486"/>
    <w:multiLevelType w:val="multilevel"/>
    <w:tmpl w:val="7254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214C6"/>
    <w:multiLevelType w:val="multilevel"/>
    <w:tmpl w:val="252692F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color w:val="000000" w:themeColor="text1"/>
      </w:rPr>
    </w:lvl>
    <w:lvl w:ilvl="1">
      <w:start w:val="7"/>
      <w:numFmt w:val="decimal"/>
      <w:lvlText w:val="%1.%2"/>
      <w:lvlJc w:val="left"/>
      <w:pPr>
        <w:ind w:left="405" w:hanging="40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2" w15:restartNumberingAfterBreak="0">
    <w:nsid w:val="075F6F86"/>
    <w:multiLevelType w:val="multilevel"/>
    <w:tmpl w:val="FB06D3B8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7A7E8E"/>
    <w:multiLevelType w:val="multilevel"/>
    <w:tmpl w:val="C64029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C56490"/>
    <w:multiLevelType w:val="multilevel"/>
    <w:tmpl w:val="733EB2D2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  <w:color w:val="000000" w:themeColor="text1"/>
      </w:rPr>
    </w:lvl>
    <w:lvl w:ilvl="1">
      <w:start w:val="8"/>
      <w:numFmt w:val="decimal"/>
      <w:lvlText w:val="%1.%2"/>
      <w:lvlJc w:val="left"/>
      <w:pPr>
        <w:ind w:left="400" w:hanging="40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5" w15:restartNumberingAfterBreak="0">
    <w:nsid w:val="184259A1"/>
    <w:multiLevelType w:val="multilevel"/>
    <w:tmpl w:val="978C6880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  <w:color w:val="000000" w:themeColor="text1"/>
      </w:rPr>
    </w:lvl>
    <w:lvl w:ilvl="1">
      <w:start w:val="7"/>
      <w:numFmt w:val="decimal"/>
      <w:lvlText w:val="%1.%2"/>
      <w:lvlJc w:val="left"/>
      <w:pPr>
        <w:ind w:left="400" w:hanging="400"/>
      </w:pPr>
      <w:rPr>
        <w:rFonts w:hint="default"/>
        <w:color w:val="000000" w:themeColor="text1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6" w15:restartNumberingAfterBreak="0">
    <w:nsid w:val="1B2D55AB"/>
    <w:multiLevelType w:val="multilevel"/>
    <w:tmpl w:val="B64E3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7342F6"/>
    <w:multiLevelType w:val="hybridMultilevel"/>
    <w:tmpl w:val="90383754"/>
    <w:lvl w:ilvl="0" w:tplc="189EB0A0">
      <w:start w:val="5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ED5AC8"/>
    <w:multiLevelType w:val="multilevel"/>
    <w:tmpl w:val="FB06D3B8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D567E8"/>
    <w:multiLevelType w:val="multilevel"/>
    <w:tmpl w:val="0E807F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934922"/>
    <w:multiLevelType w:val="hybridMultilevel"/>
    <w:tmpl w:val="DD2E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13352"/>
    <w:multiLevelType w:val="hybridMultilevel"/>
    <w:tmpl w:val="24645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3156D"/>
    <w:multiLevelType w:val="hybridMultilevel"/>
    <w:tmpl w:val="7474FCF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2D4C04EA"/>
    <w:multiLevelType w:val="hybridMultilevel"/>
    <w:tmpl w:val="4B2C6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86DF1"/>
    <w:multiLevelType w:val="multilevel"/>
    <w:tmpl w:val="2862BCEA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  <w:color w:val="000000" w:themeColor="text1"/>
      </w:rPr>
    </w:lvl>
    <w:lvl w:ilvl="1">
      <w:start w:val="8"/>
      <w:numFmt w:val="decimal"/>
      <w:lvlText w:val="%1.%2"/>
      <w:lvlJc w:val="left"/>
      <w:pPr>
        <w:ind w:left="400" w:hanging="40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15" w15:restartNumberingAfterBreak="0">
    <w:nsid w:val="3BE74E16"/>
    <w:multiLevelType w:val="multilevel"/>
    <w:tmpl w:val="C9A2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C224C5"/>
    <w:multiLevelType w:val="hybridMultilevel"/>
    <w:tmpl w:val="AED4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36EAB"/>
    <w:multiLevelType w:val="multilevel"/>
    <w:tmpl w:val="C2F0E6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4692D54"/>
    <w:multiLevelType w:val="hybridMultilevel"/>
    <w:tmpl w:val="48D8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F3D4F"/>
    <w:multiLevelType w:val="multilevel"/>
    <w:tmpl w:val="6E3A3B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15611F6"/>
    <w:multiLevelType w:val="multilevel"/>
    <w:tmpl w:val="5D7612F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59D8000F"/>
    <w:multiLevelType w:val="multilevel"/>
    <w:tmpl w:val="C4C8AA80"/>
    <w:lvl w:ilvl="0">
      <w:start w:val="6"/>
      <w:numFmt w:val="decimal"/>
      <w:lvlText w:val="%1"/>
      <w:lvlJc w:val="left"/>
      <w:pPr>
        <w:ind w:left="400" w:hanging="400"/>
      </w:pPr>
      <w:rPr>
        <w:rFonts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400" w:hanging="40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22" w15:restartNumberingAfterBreak="0">
    <w:nsid w:val="5B5172B3"/>
    <w:multiLevelType w:val="multilevel"/>
    <w:tmpl w:val="0CFC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CC0394"/>
    <w:multiLevelType w:val="hybridMultilevel"/>
    <w:tmpl w:val="E95A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300F6"/>
    <w:multiLevelType w:val="multilevel"/>
    <w:tmpl w:val="076A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3E669D"/>
    <w:multiLevelType w:val="hybridMultilevel"/>
    <w:tmpl w:val="C0F6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B6612"/>
    <w:multiLevelType w:val="multilevel"/>
    <w:tmpl w:val="AE52FDDC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  <w:color w:val="000000" w:themeColor="text1"/>
      </w:rPr>
    </w:lvl>
    <w:lvl w:ilvl="1">
      <w:start w:val="9"/>
      <w:numFmt w:val="decimal"/>
      <w:lvlText w:val="%1.%2"/>
      <w:lvlJc w:val="left"/>
      <w:pPr>
        <w:ind w:left="400" w:hanging="40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27" w15:restartNumberingAfterBreak="0">
    <w:nsid w:val="6E905298"/>
    <w:multiLevelType w:val="multilevel"/>
    <w:tmpl w:val="98C4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560360"/>
    <w:multiLevelType w:val="multilevel"/>
    <w:tmpl w:val="53D0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9"/>
    <w:lvlOverride w:ilvl="0">
      <w:lvl w:ilvl="0">
        <w:numFmt w:val="decimal"/>
        <w:lvlText w:val="%1."/>
        <w:lvlJc w:val="left"/>
      </w:lvl>
    </w:lvlOverride>
  </w:num>
  <w:num w:numId="4">
    <w:abstractNumId w:val="22"/>
  </w:num>
  <w:num w:numId="5">
    <w:abstractNumId w:val="0"/>
  </w:num>
  <w:num w:numId="6">
    <w:abstractNumId w:val="27"/>
  </w:num>
  <w:num w:numId="7">
    <w:abstractNumId w:val="28"/>
  </w:num>
  <w:num w:numId="8">
    <w:abstractNumId w:val="15"/>
  </w:num>
  <w:num w:numId="9">
    <w:abstractNumId w:val="25"/>
  </w:num>
  <w:num w:numId="10">
    <w:abstractNumId w:val="12"/>
  </w:num>
  <w:num w:numId="11">
    <w:abstractNumId w:val="17"/>
  </w:num>
  <w:num w:numId="12">
    <w:abstractNumId w:val="19"/>
  </w:num>
  <w:num w:numId="13">
    <w:abstractNumId w:val="3"/>
  </w:num>
  <w:num w:numId="14">
    <w:abstractNumId w:val="23"/>
  </w:num>
  <w:num w:numId="15">
    <w:abstractNumId w:val="10"/>
  </w:num>
  <w:num w:numId="16">
    <w:abstractNumId w:val="16"/>
  </w:num>
  <w:num w:numId="17">
    <w:abstractNumId w:val="13"/>
  </w:num>
  <w:num w:numId="18">
    <w:abstractNumId w:val="20"/>
  </w:num>
  <w:num w:numId="19">
    <w:abstractNumId w:val="8"/>
  </w:num>
  <w:num w:numId="20">
    <w:abstractNumId w:val="2"/>
  </w:num>
  <w:num w:numId="21">
    <w:abstractNumId w:val="4"/>
  </w:num>
  <w:num w:numId="22">
    <w:abstractNumId w:val="26"/>
  </w:num>
  <w:num w:numId="23">
    <w:abstractNumId w:val="21"/>
  </w:num>
  <w:num w:numId="24">
    <w:abstractNumId w:val="7"/>
  </w:num>
  <w:num w:numId="25">
    <w:abstractNumId w:val="5"/>
  </w:num>
  <w:num w:numId="26">
    <w:abstractNumId w:val="14"/>
  </w:num>
  <w:num w:numId="27">
    <w:abstractNumId w:val="1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0sDQwNjAwtzSyNDZT0lEKTi0uzszPAykwrwUALyddlCwAAAA="/>
  </w:docVars>
  <w:rsids>
    <w:rsidRoot w:val="00B841DA"/>
    <w:rsid w:val="00031EF3"/>
    <w:rsid w:val="000464B1"/>
    <w:rsid w:val="00087749"/>
    <w:rsid w:val="000C3534"/>
    <w:rsid w:val="000C3C50"/>
    <w:rsid w:val="00137B54"/>
    <w:rsid w:val="00157436"/>
    <w:rsid w:val="00163B85"/>
    <w:rsid w:val="001743FE"/>
    <w:rsid w:val="00184E17"/>
    <w:rsid w:val="0019407A"/>
    <w:rsid w:val="001A32F0"/>
    <w:rsid w:val="001F1877"/>
    <w:rsid w:val="001F1D59"/>
    <w:rsid w:val="00240F56"/>
    <w:rsid w:val="00247B9F"/>
    <w:rsid w:val="00247C93"/>
    <w:rsid w:val="002A19DA"/>
    <w:rsid w:val="002B22DA"/>
    <w:rsid w:val="002E3E56"/>
    <w:rsid w:val="002E7C2B"/>
    <w:rsid w:val="00314D51"/>
    <w:rsid w:val="00335E8E"/>
    <w:rsid w:val="00345B61"/>
    <w:rsid w:val="00355695"/>
    <w:rsid w:val="00366EC3"/>
    <w:rsid w:val="00382286"/>
    <w:rsid w:val="003B11C4"/>
    <w:rsid w:val="003C05C2"/>
    <w:rsid w:val="00422B64"/>
    <w:rsid w:val="00504C37"/>
    <w:rsid w:val="00511F26"/>
    <w:rsid w:val="00555A8F"/>
    <w:rsid w:val="00570C27"/>
    <w:rsid w:val="00587A86"/>
    <w:rsid w:val="00597E7D"/>
    <w:rsid w:val="005A0299"/>
    <w:rsid w:val="005A25F3"/>
    <w:rsid w:val="005A2605"/>
    <w:rsid w:val="005D3F59"/>
    <w:rsid w:val="00621DFA"/>
    <w:rsid w:val="00624BBA"/>
    <w:rsid w:val="00632551"/>
    <w:rsid w:val="00686E91"/>
    <w:rsid w:val="006B24B3"/>
    <w:rsid w:val="006D44DF"/>
    <w:rsid w:val="006E2EDC"/>
    <w:rsid w:val="006F3470"/>
    <w:rsid w:val="0071699F"/>
    <w:rsid w:val="0074091D"/>
    <w:rsid w:val="00765A67"/>
    <w:rsid w:val="00765EB2"/>
    <w:rsid w:val="00773009"/>
    <w:rsid w:val="007A0185"/>
    <w:rsid w:val="007D341B"/>
    <w:rsid w:val="00810335"/>
    <w:rsid w:val="00817C0E"/>
    <w:rsid w:val="008248E6"/>
    <w:rsid w:val="0087377D"/>
    <w:rsid w:val="00874160"/>
    <w:rsid w:val="008F2070"/>
    <w:rsid w:val="00903C73"/>
    <w:rsid w:val="00935AD1"/>
    <w:rsid w:val="00937A54"/>
    <w:rsid w:val="00980D0F"/>
    <w:rsid w:val="009C2F44"/>
    <w:rsid w:val="009D15B9"/>
    <w:rsid w:val="00A541CC"/>
    <w:rsid w:val="00A721D7"/>
    <w:rsid w:val="00AA1038"/>
    <w:rsid w:val="00AB33D2"/>
    <w:rsid w:val="00AB50C9"/>
    <w:rsid w:val="00AE3FBD"/>
    <w:rsid w:val="00AE4E59"/>
    <w:rsid w:val="00AF557B"/>
    <w:rsid w:val="00B56086"/>
    <w:rsid w:val="00B6037A"/>
    <w:rsid w:val="00B8143A"/>
    <w:rsid w:val="00B841DA"/>
    <w:rsid w:val="00BE3A08"/>
    <w:rsid w:val="00C1727F"/>
    <w:rsid w:val="00C360E8"/>
    <w:rsid w:val="00C518F1"/>
    <w:rsid w:val="00CC2FC7"/>
    <w:rsid w:val="00CD2D74"/>
    <w:rsid w:val="00CD6735"/>
    <w:rsid w:val="00CE5C29"/>
    <w:rsid w:val="00D04AE0"/>
    <w:rsid w:val="00D06230"/>
    <w:rsid w:val="00D650A9"/>
    <w:rsid w:val="00D72A75"/>
    <w:rsid w:val="00D828AC"/>
    <w:rsid w:val="00DA73D8"/>
    <w:rsid w:val="00DB14DE"/>
    <w:rsid w:val="00DC2354"/>
    <w:rsid w:val="00DD67A3"/>
    <w:rsid w:val="00DE140C"/>
    <w:rsid w:val="00DE435D"/>
    <w:rsid w:val="00E16E6D"/>
    <w:rsid w:val="00E470E0"/>
    <w:rsid w:val="00E6126E"/>
    <w:rsid w:val="00E83C44"/>
    <w:rsid w:val="00EA3531"/>
    <w:rsid w:val="00EB0D96"/>
    <w:rsid w:val="00EB1E91"/>
    <w:rsid w:val="00EB5AA8"/>
    <w:rsid w:val="00F24BC2"/>
    <w:rsid w:val="00F309DF"/>
    <w:rsid w:val="00F96FF4"/>
    <w:rsid w:val="00F97CD7"/>
    <w:rsid w:val="00FA1F7C"/>
    <w:rsid w:val="00FD49DD"/>
    <w:rsid w:val="00FD5D89"/>
    <w:rsid w:val="00F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2F7647"/>
  <w15:chartTrackingRefBased/>
  <w15:docId w15:val="{2EF85995-29E0-4423-9D97-D127444E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1DA"/>
  </w:style>
  <w:style w:type="paragraph" w:styleId="Footer">
    <w:name w:val="footer"/>
    <w:basedOn w:val="Normal"/>
    <w:link w:val="FooterChar"/>
    <w:uiPriority w:val="99"/>
    <w:unhideWhenUsed/>
    <w:rsid w:val="00B8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1DA"/>
  </w:style>
  <w:style w:type="paragraph" w:styleId="ListParagraph">
    <w:name w:val="List Paragraph"/>
    <w:basedOn w:val="Normal"/>
    <w:uiPriority w:val="34"/>
    <w:qFormat/>
    <w:rsid w:val="005A0299"/>
    <w:pPr>
      <w:ind w:left="720"/>
      <w:contextualSpacing/>
    </w:pPr>
  </w:style>
  <w:style w:type="paragraph" w:customStyle="1" w:styleId="Normal1">
    <w:name w:val="Normal1"/>
    <w:rsid w:val="009D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740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9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9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9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9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25F3"/>
    <w:rPr>
      <w:color w:val="0563C1" w:themeColor="hyperlink"/>
      <w:u w:val="single"/>
    </w:rPr>
  </w:style>
  <w:style w:type="character" w:customStyle="1" w:styleId="il">
    <w:name w:val="il"/>
    <w:basedOn w:val="DefaultParagraphFont"/>
    <w:rsid w:val="00935AD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A73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7C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8474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s06web.zoom.us/j/83123970851?pwd=cHZ0d0tRUlBQR0xzK2dTK3Z1MG9BQ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03C67-A1FB-4E86-BE3F-920C1685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Roqara</dc:creator>
  <cp:keywords/>
  <dc:description/>
  <cp:lastModifiedBy>Paul Kascak</cp:lastModifiedBy>
  <cp:revision>2</cp:revision>
  <cp:lastPrinted>2018-03-21T17:37:00Z</cp:lastPrinted>
  <dcterms:created xsi:type="dcterms:W3CDTF">2022-06-21T15:25:00Z</dcterms:created>
  <dcterms:modified xsi:type="dcterms:W3CDTF">2022-06-21T15:25:00Z</dcterms:modified>
</cp:coreProperties>
</file>