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CellMar>
          <w:top w:w="15" w:type="dxa"/>
          <w:left w:w="15" w:type="dxa"/>
          <w:bottom w:w="15" w:type="dxa"/>
          <w:right w:w="15" w:type="dxa"/>
        </w:tblCellMar>
        <w:tblLook w:val="04A0" w:firstRow="1" w:lastRow="0" w:firstColumn="1" w:lastColumn="0" w:noHBand="0" w:noVBand="1"/>
      </w:tblPr>
      <w:tblGrid>
        <w:gridCol w:w="1165"/>
        <w:gridCol w:w="7902"/>
        <w:gridCol w:w="1818"/>
      </w:tblGrid>
      <w:tr w:rsidR="00935AD1" w:rsidRPr="00247B9F" w14:paraId="4ED94149" w14:textId="77777777" w:rsidTr="004675CC">
        <w:tc>
          <w:tcPr>
            <w:tcW w:w="1165"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7902"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1818"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935AD1" w:rsidRPr="00247B9F" w14:paraId="2378F28A"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0317B" w:rsidRDefault="00247B9F" w:rsidP="009F611C">
            <w:pPr>
              <w:spacing w:after="0" w:line="240" w:lineRule="auto"/>
              <w:rPr>
                <w:rFonts w:eastAsia="Times New Roman" w:cstheme="minorHAnsi"/>
                <w:sz w:val="20"/>
                <w:szCs w:val="20"/>
              </w:rPr>
            </w:pPr>
          </w:p>
        </w:tc>
        <w:tc>
          <w:tcPr>
            <w:tcW w:w="7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7E7391CA" w:rsidR="0094233A" w:rsidRPr="0020317B" w:rsidRDefault="0094233A" w:rsidP="009F611C">
            <w:pPr>
              <w:spacing w:after="0" w:line="240" w:lineRule="auto"/>
              <w:rPr>
                <w:rFonts w:eastAsia="Times New Roman" w:cstheme="minorHAnsi"/>
                <w:sz w:val="20"/>
                <w:szCs w:val="20"/>
              </w:rPr>
            </w:pPr>
          </w:p>
        </w:tc>
        <w:tc>
          <w:tcPr>
            <w:tcW w:w="18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288F76DE"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9F611C">
            <w:pPr>
              <w:spacing w:after="0"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9F611C">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602077DB" w14:textId="77777777" w:rsidTr="004675CC">
        <w:tc>
          <w:tcPr>
            <w:tcW w:w="1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764AE" w14:textId="613F8572" w:rsidR="00247B9F" w:rsidRDefault="0020317B" w:rsidP="009F611C">
            <w:pPr>
              <w:spacing w:after="0" w:line="240" w:lineRule="auto"/>
              <w:contextualSpacing/>
              <w:rPr>
                <w:rFonts w:ascii="Arial" w:eastAsia="Times New Roman" w:hAnsi="Arial" w:cs="Arial"/>
                <w:color w:val="000000"/>
                <w:sz w:val="18"/>
                <w:szCs w:val="18"/>
              </w:rPr>
            </w:pPr>
            <w:r>
              <w:rPr>
                <w:rFonts w:ascii="Arial" w:eastAsia="Times New Roman" w:hAnsi="Arial" w:cs="Arial"/>
                <w:color w:val="000000"/>
                <w:sz w:val="18"/>
                <w:szCs w:val="18"/>
              </w:rPr>
              <w:t>12:0</w:t>
            </w:r>
            <w:r w:rsidR="00BB1266">
              <w:rPr>
                <w:rFonts w:ascii="Arial" w:eastAsia="Times New Roman" w:hAnsi="Arial" w:cs="Arial"/>
                <w:color w:val="000000"/>
                <w:sz w:val="18"/>
                <w:szCs w:val="18"/>
              </w:rPr>
              <w:t>0</w:t>
            </w:r>
            <w:r>
              <w:rPr>
                <w:rFonts w:ascii="Arial" w:eastAsia="Times New Roman" w:hAnsi="Arial" w:cs="Arial"/>
                <w:color w:val="000000"/>
                <w:sz w:val="18"/>
                <w:szCs w:val="18"/>
              </w:rPr>
              <w:t xml:space="preserve"> PM</w:t>
            </w:r>
          </w:p>
          <w:p w14:paraId="6DC47040" w14:textId="241339D1" w:rsidR="0020317B" w:rsidRDefault="0020317B" w:rsidP="009F611C">
            <w:pPr>
              <w:spacing w:after="0" w:line="240" w:lineRule="auto"/>
              <w:ind w:left="360"/>
              <w:contextualSpacing/>
              <w:rPr>
                <w:rFonts w:ascii="Arial" w:eastAsia="Times New Roman" w:hAnsi="Arial" w:cs="Arial"/>
                <w:color w:val="000000"/>
                <w:sz w:val="18"/>
                <w:szCs w:val="18"/>
              </w:rPr>
            </w:pPr>
          </w:p>
          <w:p w14:paraId="0501A5DB" w14:textId="625FC814" w:rsidR="0020317B" w:rsidRDefault="0020317B" w:rsidP="009F611C">
            <w:pPr>
              <w:spacing w:after="0" w:line="240" w:lineRule="auto"/>
              <w:rPr>
                <w:rFonts w:ascii="Arial" w:eastAsia="Times New Roman" w:hAnsi="Arial" w:cs="Arial"/>
                <w:sz w:val="18"/>
                <w:szCs w:val="18"/>
              </w:rPr>
            </w:pPr>
            <w:r w:rsidRPr="0020317B">
              <w:rPr>
                <w:rFonts w:ascii="Arial" w:eastAsia="Times New Roman" w:hAnsi="Arial" w:cs="Arial"/>
                <w:color w:val="000000"/>
                <w:sz w:val="18"/>
                <w:szCs w:val="18"/>
              </w:rPr>
              <w:t xml:space="preserve">Call to order: Paul Kascak, </w:t>
            </w:r>
            <w:r w:rsidRPr="0052747D">
              <w:rPr>
                <w:rFonts w:ascii="Arial" w:eastAsia="Times New Roman" w:hAnsi="Arial" w:cs="Arial"/>
                <w:color w:val="000000"/>
                <w:sz w:val="18"/>
                <w:szCs w:val="18"/>
              </w:rPr>
              <w:t>Meaghen Allen,</w:t>
            </w:r>
            <w:r w:rsidRPr="0020317B">
              <w:rPr>
                <w:rFonts w:ascii="Arial" w:eastAsia="Times New Roman" w:hAnsi="Arial" w:cs="Arial"/>
                <w:color w:val="000000"/>
                <w:sz w:val="18"/>
                <w:szCs w:val="18"/>
              </w:rPr>
              <w:t xml:space="preserve"> Jennifer Guth, Amanda Hepp, Karah Harvey, Leah Tomasevic, </w:t>
            </w:r>
            <w:r w:rsidRPr="0052747D">
              <w:rPr>
                <w:rFonts w:ascii="Arial" w:eastAsia="Times New Roman" w:hAnsi="Arial" w:cs="Arial"/>
                <w:color w:val="000000"/>
                <w:sz w:val="18"/>
                <w:szCs w:val="18"/>
              </w:rPr>
              <w:t>Manny Ahmad</w:t>
            </w:r>
            <w:r w:rsidR="00CC5A7C">
              <w:rPr>
                <w:rFonts w:ascii="Arial" w:eastAsia="Times New Roman" w:hAnsi="Arial" w:cs="Arial"/>
                <w:color w:val="000000"/>
                <w:sz w:val="18"/>
                <w:szCs w:val="18"/>
              </w:rPr>
              <w:t xml:space="preserve">, Anca Nastase, </w:t>
            </w:r>
            <w:r w:rsidRPr="0020317B">
              <w:rPr>
                <w:rFonts w:ascii="Arial" w:eastAsia="Times New Roman" w:hAnsi="Arial" w:cs="Arial"/>
                <w:sz w:val="18"/>
                <w:szCs w:val="18"/>
              </w:rPr>
              <w:t xml:space="preserve">Scott Budgell, Ryan Boyd, </w:t>
            </w:r>
            <w:r>
              <w:rPr>
                <w:rFonts w:ascii="Arial" w:eastAsia="Times New Roman" w:hAnsi="Arial" w:cs="Arial"/>
                <w:sz w:val="18"/>
                <w:szCs w:val="18"/>
              </w:rPr>
              <w:t>Daria Romanish</w:t>
            </w:r>
            <w:r w:rsidR="00CC5A7C">
              <w:rPr>
                <w:rFonts w:ascii="Arial" w:eastAsia="Times New Roman" w:hAnsi="Arial" w:cs="Arial"/>
                <w:sz w:val="18"/>
                <w:szCs w:val="18"/>
              </w:rPr>
              <w:t xml:space="preserve">, Andrew </w:t>
            </w:r>
            <w:r w:rsidR="00076106">
              <w:rPr>
                <w:rFonts w:ascii="Arial" w:eastAsia="Times New Roman" w:hAnsi="Arial" w:cs="Arial"/>
                <w:sz w:val="18"/>
                <w:szCs w:val="18"/>
              </w:rPr>
              <w:t>Kong,</w:t>
            </w:r>
          </w:p>
          <w:p w14:paraId="3C5B4CAD" w14:textId="52424501" w:rsidR="00076106" w:rsidRDefault="00076106" w:rsidP="009F611C">
            <w:pPr>
              <w:spacing w:after="0" w:line="240" w:lineRule="auto"/>
              <w:rPr>
                <w:rFonts w:ascii="Arial" w:eastAsia="Times New Roman" w:hAnsi="Arial" w:cs="Arial"/>
                <w:sz w:val="18"/>
                <w:szCs w:val="18"/>
              </w:rPr>
            </w:pPr>
          </w:p>
          <w:p w14:paraId="535E1321" w14:textId="0FBAFEE2" w:rsidR="007C19C1" w:rsidRDefault="007C19C1" w:rsidP="009F611C">
            <w:pPr>
              <w:spacing w:after="0" w:line="240" w:lineRule="auto"/>
              <w:rPr>
                <w:rFonts w:ascii="Arial" w:eastAsia="Times New Roman" w:hAnsi="Arial" w:cs="Arial"/>
                <w:sz w:val="18"/>
                <w:szCs w:val="18"/>
              </w:rPr>
            </w:pPr>
            <w:r>
              <w:rPr>
                <w:rFonts w:ascii="Arial" w:eastAsia="Times New Roman" w:hAnsi="Arial" w:cs="Arial"/>
                <w:sz w:val="18"/>
                <w:szCs w:val="18"/>
              </w:rPr>
              <w:t xml:space="preserve">Regrets: </w:t>
            </w:r>
            <w:r w:rsidRPr="0052747D">
              <w:rPr>
                <w:rFonts w:ascii="Arial" w:eastAsia="Times New Roman" w:hAnsi="Arial" w:cs="Arial"/>
                <w:sz w:val="18"/>
                <w:szCs w:val="18"/>
                <w:highlight w:val="yellow"/>
              </w:rPr>
              <w:t>Rachel Burak,</w:t>
            </w:r>
            <w:r>
              <w:rPr>
                <w:rFonts w:ascii="Arial" w:eastAsia="Times New Roman" w:hAnsi="Arial" w:cs="Arial"/>
                <w:sz w:val="18"/>
                <w:szCs w:val="18"/>
              </w:rPr>
              <w:t xml:space="preserve"> </w:t>
            </w:r>
            <w:r w:rsidRPr="00D67213">
              <w:rPr>
                <w:rFonts w:ascii="Arial" w:eastAsia="Times New Roman" w:hAnsi="Arial" w:cs="Arial"/>
                <w:color w:val="000000"/>
                <w:sz w:val="18"/>
                <w:szCs w:val="18"/>
                <w:highlight w:val="yellow"/>
              </w:rPr>
              <w:t>Ashley Yu</w:t>
            </w:r>
          </w:p>
          <w:p w14:paraId="2EC5515B" w14:textId="77777777" w:rsidR="007C19C1" w:rsidRPr="0020317B" w:rsidRDefault="007C19C1" w:rsidP="009F611C">
            <w:pPr>
              <w:spacing w:after="0" w:line="240" w:lineRule="auto"/>
              <w:rPr>
                <w:rFonts w:ascii="Arial" w:eastAsia="Times New Roman" w:hAnsi="Arial" w:cs="Arial"/>
                <w:sz w:val="18"/>
                <w:szCs w:val="18"/>
              </w:rPr>
            </w:pPr>
          </w:p>
          <w:p w14:paraId="109DD66E" w14:textId="15996FE1" w:rsidR="0020317B" w:rsidRDefault="0020317B" w:rsidP="009F611C">
            <w:pPr>
              <w:spacing w:after="0" w:line="240" w:lineRule="auto"/>
              <w:contextualSpacing/>
              <w:rPr>
                <w:rFonts w:ascii="Arial" w:eastAsia="Times New Roman" w:hAnsi="Arial" w:cs="Arial"/>
                <w:sz w:val="18"/>
                <w:szCs w:val="18"/>
              </w:rPr>
            </w:pPr>
            <w:r w:rsidRPr="0020317B">
              <w:rPr>
                <w:rFonts w:ascii="Arial" w:eastAsia="Times New Roman" w:hAnsi="Arial" w:cs="Arial"/>
                <w:sz w:val="18"/>
                <w:szCs w:val="18"/>
              </w:rPr>
              <w:t>Memoriam:</w:t>
            </w:r>
          </w:p>
          <w:p w14:paraId="3A65B4D9" w14:textId="77777777" w:rsidR="00076106" w:rsidRPr="0020317B" w:rsidRDefault="00076106" w:rsidP="009F611C">
            <w:pPr>
              <w:spacing w:after="0" w:line="240" w:lineRule="auto"/>
              <w:contextualSpacing/>
              <w:rPr>
                <w:rFonts w:ascii="Arial" w:eastAsia="Times New Roman" w:hAnsi="Arial" w:cs="Arial"/>
                <w:color w:val="000000"/>
                <w:sz w:val="18"/>
                <w:szCs w:val="18"/>
              </w:rPr>
            </w:pPr>
          </w:p>
          <w:p w14:paraId="158C5453" w14:textId="026E32F8" w:rsidR="0020317B" w:rsidRPr="00247B9F" w:rsidRDefault="0020317B" w:rsidP="009F611C">
            <w:pPr>
              <w:spacing w:after="0" w:line="240" w:lineRule="auto"/>
              <w:contextualSpacing/>
              <w:rPr>
                <w:rFonts w:ascii="Arial" w:eastAsia="Times New Roman" w:hAnsi="Arial" w:cs="Arial"/>
                <w:b/>
                <w:sz w:val="18"/>
                <w:szCs w:val="18"/>
              </w:rPr>
            </w:pPr>
          </w:p>
        </w:tc>
        <w:tc>
          <w:tcPr>
            <w:tcW w:w="18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5D8F1838"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9F611C">
            <w:pPr>
              <w:spacing w:after="0"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9F611C">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7912167F" w14:textId="77777777" w:rsidTr="004675CC">
        <w:tc>
          <w:tcPr>
            <w:tcW w:w="1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24E76" w14:textId="0F449D1D" w:rsidR="00247B9F" w:rsidRPr="00247B9F" w:rsidRDefault="00247B9F" w:rsidP="009F611C">
            <w:pPr>
              <w:spacing w:after="0" w:line="240" w:lineRule="auto"/>
              <w:rPr>
                <w:rFonts w:ascii="Times New Roman" w:eastAsia="Times New Roman" w:hAnsi="Times New Roman" w:cs="Times New Roman"/>
                <w:sz w:val="18"/>
                <w:szCs w:val="18"/>
              </w:rPr>
            </w:pPr>
            <w:r w:rsidRPr="00247B9F">
              <w:rPr>
                <w:rFonts w:ascii="Arial" w:eastAsia="Times New Roman" w:hAnsi="Arial" w:cs="Arial"/>
                <w:color w:val="000000"/>
                <w:sz w:val="18"/>
                <w:szCs w:val="18"/>
              </w:rPr>
              <w:t>Add</w:t>
            </w:r>
            <w:r w:rsidR="00BB1266">
              <w:rPr>
                <w:rFonts w:ascii="Arial" w:eastAsia="Times New Roman" w:hAnsi="Arial" w:cs="Arial"/>
                <w:color w:val="000000"/>
                <w:sz w:val="18"/>
                <w:szCs w:val="18"/>
              </w:rPr>
              <w:t>itions to agenda</w:t>
            </w:r>
            <w:r w:rsidRPr="00247B9F">
              <w:rPr>
                <w:rFonts w:ascii="Arial" w:eastAsia="Times New Roman" w:hAnsi="Arial" w:cs="Arial"/>
                <w:color w:val="000000"/>
                <w:sz w:val="18"/>
                <w:szCs w:val="18"/>
              </w:rPr>
              <w:t>:</w:t>
            </w:r>
            <w:r w:rsidR="0052747D">
              <w:rPr>
                <w:rFonts w:ascii="Arial" w:eastAsia="Times New Roman" w:hAnsi="Arial" w:cs="Arial"/>
                <w:color w:val="000000"/>
                <w:sz w:val="18"/>
                <w:szCs w:val="18"/>
              </w:rPr>
              <w:t xml:space="preserve"> Discussion on the strategic goals for the Alberta Branch</w:t>
            </w:r>
            <w:r w:rsidR="006C11E2">
              <w:rPr>
                <w:rFonts w:ascii="Arial" w:eastAsia="Times New Roman" w:hAnsi="Arial" w:cs="Arial"/>
                <w:color w:val="000000"/>
                <w:sz w:val="18"/>
                <w:szCs w:val="18"/>
              </w:rPr>
              <w:t xml:space="preserve"> – placed on 4.6</w:t>
            </w:r>
          </w:p>
          <w:p w14:paraId="50B42E86" w14:textId="77777777" w:rsidR="00247B9F" w:rsidRPr="000260C2" w:rsidRDefault="00247B9F" w:rsidP="009F611C">
            <w:pPr>
              <w:spacing w:after="0" w:line="240" w:lineRule="auto"/>
              <w:rPr>
                <w:rFonts w:ascii="Arial" w:eastAsia="Times New Roman" w:hAnsi="Arial" w:cs="Arial"/>
                <w:color w:val="000000" w:themeColor="text1"/>
                <w:sz w:val="18"/>
                <w:szCs w:val="18"/>
              </w:rPr>
            </w:pPr>
            <w:r w:rsidRPr="000260C2">
              <w:rPr>
                <w:rFonts w:ascii="Arial" w:eastAsia="Times New Roman" w:hAnsi="Arial" w:cs="Arial"/>
                <w:color w:val="000000" w:themeColor="text1"/>
                <w:sz w:val="18"/>
                <w:szCs w:val="18"/>
              </w:rPr>
              <w:t>M</w:t>
            </w:r>
            <w:r w:rsidR="009F611C" w:rsidRPr="000260C2">
              <w:rPr>
                <w:rFonts w:ascii="Arial" w:eastAsia="Times New Roman" w:hAnsi="Arial" w:cs="Arial"/>
                <w:color w:val="000000" w:themeColor="text1"/>
                <w:sz w:val="18"/>
                <w:szCs w:val="18"/>
              </w:rPr>
              <w:t>otion</w:t>
            </w:r>
            <w:r w:rsidRPr="000260C2">
              <w:rPr>
                <w:rFonts w:ascii="Arial" w:eastAsia="Times New Roman" w:hAnsi="Arial" w:cs="Arial"/>
                <w:color w:val="000000" w:themeColor="text1"/>
                <w:sz w:val="18"/>
                <w:szCs w:val="18"/>
              </w:rPr>
              <w:t xml:space="preserve">: </w:t>
            </w:r>
          </w:p>
          <w:p w14:paraId="18B585C9" w14:textId="5EA690C4" w:rsidR="009F611C" w:rsidRPr="009F611C" w:rsidRDefault="009F611C" w:rsidP="009F611C">
            <w:pPr>
              <w:spacing w:after="0" w:line="240" w:lineRule="auto"/>
              <w:rPr>
                <w:rFonts w:ascii="Times New Roman" w:eastAsia="Times New Roman" w:hAnsi="Times New Roman" w:cs="Times New Roman"/>
                <w:color w:val="000000" w:themeColor="text1"/>
                <w:sz w:val="18"/>
                <w:szCs w:val="18"/>
              </w:rPr>
            </w:pPr>
            <w:r w:rsidRPr="000260C2">
              <w:rPr>
                <w:rFonts w:ascii="Arial" w:eastAsia="Times New Roman" w:hAnsi="Arial" w:cs="Arial"/>
                <w:color w:val="000000" w:themeColor="text1"/>
                <w:sz w:val="18"/>
                <w:szCs w:val="18"/>
              </w:rPr>
              <w:t>Names</w:t>
            </w:r>
            <w:r w:rsidR="0052747D">
              <w:rPr>
                <w:rFonts w:ascii="Arial" w:eastAsia="Times New Roman" w:hAnsi="Arial" w:cs="Arial"/>
                <w:color w:val="000000" w:themeColor="text1"/>
                <w:sz w:val="18"/>
                <w:szCs w:val="18"/>
              </w:rPr>
              <w:t>: Amanda and Ryan</w:t>
            </w:r>
          </w:p>
        </w:tc>
        <w:tc>
          <w:tcPr>
            <w:tcW w:w="18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4364FF96"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9F611C">
            <w:pPr>
              <w:spacing w:after="0"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9F611C">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2D157ED2" w14:textId="77777777" w:rsidTr="004675C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7554107A" w:rsidR="00247B9F" w:rsidRPr="007C19C1" w:rsidRDefault="009F611C" w:rsidP="009F611C">
            <w:pPr>
              <w:spacing w:after="0" w:line="240" w:lineRule="auto"/>
              <w:textAlignment w:val="baseline"/>
              <w:rPr>
                <w:rFonts w:ascii="Arial" w:eastAsia="Times New Roman" w:hAnsi="Arial" w:cs="Arial"/>
                <w:b/>
                <w:bCs/>
                <w:color w:val="538135" w:themeColor="accent6" w:themeShade="BF"/>
                <w:sz w:val="18"/>
                <w:szCs w:val="18"/>
              </w:rPr>
            </w:pPr>
            <w:r w:rsidRPr="007C19C1">
              <w:rPr>
                <w:rFonts w:ascii="Arial" w:eastAsia="Times New Roman" w:hAnsi="Arial" w:cs="Arial"/>
                <w:b/>
                <w:bCs/>
                <w:color w:val="538135" w:themeColor="accent6" w:themeShade="BF"/>
                <w:sz w:val="18"/>
                <w:szCs w:val="18"/>
              </w:rPr>
              <w:t>Motion:</w:t>
            </w:r>
            <w:r w:rsidR="0052747D" w:rsidRPr="007C19C1">
              <w:rPr>
                <w:rFonts w:ascii="Arial" w:eastAsia="Times New Roman" w:hAnsi="Arial" w:cs="Arial"/>
                <w:b/>
                <w:bCs/>
                <w:color w:val="538135" w:themeColor="accent6" w:themeShade="BF"/>
                <w:sz w:val="18"/>
                <w:szCs w:val="18"/>
              </w:rPr>
              <w:t xml:space="preserve"> </w:t>
            </w:r>
            <w:r w:rsidR="007C19C1" w:rsidRPr="007C19C1">
              <w:rPr>
                <w:rFonts w:ascii="Arial" w:eastAsia="Times New Roman" w:hAnsi="Arial" w:cs="Arial"/>
                <w:b/>
                <w:bCs/>
                <w:color w:val="538135" w:themeColor="accent6" w:themeShade="BF"/>
                <w:sz w:val="18"/>
                <w:szCs w:val="18"/>
              </w:rPr>
              <w:t>To approve the December 2022 meeting minutes as presented in the sent-out email.</w:t>
            </w:r>
          </w:p>
          <w:p w14:paraId="5504B865" w14:textId="5B0C3AAD" w:rsidR="0094233A" w:rsidRDefault="009F611C" w:rsidP="009F611C">
            <w:pPr>
              <w:spacing w:after="0" w:line="240" w:lineRule="auto"/>
              <w:textAlignment w:val="baseline"/>
              <w:rPr>
                <w:rFonts w:ascii="Arial" w:eastAsia="Times New Roman" w:hAnsi="Arial" w:cs="Arial"/>
                <w:color w:val="000000"/>
                <w:sz w:val="18"/>
                <w:szCs w:val="18"/>
              </w:rPr>
            </w:pPr>
            <w:r w:rsidRPr="000260C2">
              <w:rPr>
                <w:rFonts w:ascii="Arial" w:eastAsia="Times New Roman" w:hAnsi="Arial" w:cs="Arial"/>
                <w:color w:val="000000"/>
                <w:sz w:val="18"/>
                <w:szCs w:val="18"/>
              </w:rPr>
              <w:t>Names</w:t>
            </w:r>
            <w:r w:rsidR="0052747D">
              <w:rPr>
                <w:rFonts w:ascii="Arial" w:eastAsia="Times New Roman" w:hAnsi="Arial" w:cs="Arial"/>
                <w:color w:val="000000"/>
                <w:sz w:val="18"/>
                <w:szCs w:val="18"/>
              </w:rPr>
              <w:t>: S</w:t>
            </w:r>
            <w:r w:rsidR="007C19C1">
              <w:rPr>
                <w:rFonts w:ascii="Arial" w:eastAsia="Times New Roman" w:hAnsi="Arial" w:cs="Arial"/>
                <w:color w:val="000000"/>
                <w:sz w:val="18"/>
                <w:szCs w:val="18"/>
              </w:rPr>
              <w:t>. Budgell, seconded by L. Tomasevic</w:t>
            </w:r>
          </w:p>
          <w:p w14:paraId="7F33F515" w14:textId="074E1899" w:rsidR="007C19C1" w:rsidRDefault="007C19C1" w:rsidP="009F611C">
            <w:pPr>
              <w:spacing w:after="0" w:line="240" w:lineRule="auto"/>
              <w:textAlignment w:val="baseline"/>
              <w:rPr>
                <w:rFonts w:ascii="Arial" w:eastAsia="Times New Roman" w:hAnsi="Arial" w:cs="Arial"/>
                <w:color w:val="000000"/>
                <w:sz w:val="18"/>
                <w:szCs w:val="18"/>
              </w:rPr>
            </w:pPr>
          </w:p>
          <w:p w14:paraId="5A1263B2" w14:textId="0351FA26" w:rsidR="007C19C1" w:rsidRPr="000260C2" w:rsidRDefault="007C19C1" w:rsidP="009F611C">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Motion Carried</w:t>
            </w:r>
          </w:p>
          <w:p w14:paraId="0A0A6CFE" w14:textId="77777777" w:rsidR="00247B9F" w:rsidRPr="00247B9F" w:rsidRDefault="00247B9F" w:rsidP="009F611C">
            <w:pPr>
              <w:spacing w:after="0" w:line="240" w:lineRule="auto"/>
              <w:textAlignment w:val="baseline"/>
              <w:rPr>
                <w:rFonts w:ascii="Arial" w:eastAsia="Times New Roman" w:hAnsi="Arial" w:cs="Arial"/>
                <w:b/>
                <w:bCs/>
                <w:color w:val="000000"/>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3FD33"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tr w:rsidR="00935AD1" w:rsidRPr="00247B9F" w14:paraId="2ED63BF3"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1BD89F1" w:rsidR="00247B9F" w:rsidRPr="00247B9F" w:rsidRDefault="00F24BC2" w:rsidP="009F611C">
            <w:pPr>
              <w:spacing w:after="0" w:line="240" w:lineRule="auto"/>
              <w:rPr>
                <w:rFonts w:ascii="Times New Roman" w:eastAsia="Times New Roman" w:hAnsi="Times New Roman" w:cs="Times New Roman"/>
                <w:sz w:val="24"/>
                <w:szCs w:val="24"/>
              </w:rPr>
            </w:pPr>
            <w:bookmarkStart w:id="0" w:name="_Hlk125886686"/>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105A9598" w:rsidR="00247B9F" w:rsidRPr="00247B9F" w:rsidRDefault="00F24BC2" w:rsidP="009F611C">
            <w:pPr>
              <w:spacing w:after="0" w:line="240" w:lineRule="auto"/>
              <w:rPr>
                <w:rFonts w:ascii="Times New Roman" w:eastAsia="Times New Roman" w:hAnsi="Times New Roman" w:cs="Times New Roman"/>
                <w:sz w:val="18"/>
                <w:szCs w:val="18"/>
              </w:rPr>
            </w:pPr>
            <w:r>
              <w:rPr>
                <w:rFonts w:ascii="Arial" w:eastAsia="Times New Roman" w:hAnsi="Arial" w:cs="Arial"/>
                <w:b/>
                <w:bCs/>
                <w:color w:val="000000"/>
                <w:sz w:val="18"/>
                <w:szCs w:val="18"/>
              </w:rPr>
              <w:t>Branch Business/Updates</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9F611C">
            <w:pPr>
              <w:spacing w:after="0" w:line="240" w:lineRule="auto"/>
              <w:rPr>
                <w:rFonts w:ascii="Times New Roman" w:eastAsia="Times New Roman" w:hAnsi="Times New Roman" w:cs="Times New Roman"/>
                <w:sz w:val="24"/>
                <w:szCs w:val="24"/>
              </w:rPr>
            </w:pPr>
          </w:p>
        </w:tc>
      </w:tr>
      <w:bookmarkEnd w:id="0"/>
      <w:tr w:rsidR="00935AD1" w:rsidRPr="00BB1266" w14:paraId="4D66EDD0" w14:textId="77777777" w:rsidTr="004675CC">
        <w:trPr>
          <w:trHeight w:val="848"/>
        </w:trPr>
        <w:tc>
          <w:tcPr>
            <w:tcW w:w="1165"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2ECE87BD" w:rsidR="00247B9F" w:rsidRPr="00BB1266" w:rsidRDefault="00247B9F"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CC66E65" w14:textId="60F87262" w:rsidR="00171F02" w:rsidRPr="004675CC" w:rsidRDefault="00171F02" w:rsidP="009F611C">
            <w:pPr>
              <w:spacing w:after="0" w:line="240" w:lineRule="auto"/>
              <w:rPr>
                <w:rFonts w:ascii="Arial" w:eastAsia="Arial" w:hAnsi="Arial" w:cs="Arial"/>
                <w:bCs/>
                <w:color w:val="000000" w:themeColor="text1"/>
                <w:sz w:val="18"/>
                <w:szCs w:val="18"/>
                <w:lang w:val="en-CA"/>
              </w:rPr>
            </w:pPr>
            <w:r w:rsidRPr="004675CC">
              <w:rPr>
                <w:rFonts w:ascii="Arial" w:eastAsia="Arial" w:hAnsi="Arial" w:cs="Arial"/>
                <w:bCs/>
                <w:color w:val="000000" w:themeColor="text1"/>
                <w:sz w:val="18"/>
                <w:szCs w:val="18"/>
                <w:lang w:val="en-CA"/>
              </w:rPr>
              <w:t xml:space="preserve">Committee Updates </w:t>
            </w:r>
          </w:p>
          <w:p w14:paraId="568C4975" w14:textId="4D617EDA" w:rsidR="00CC5A7C" w:rsidRDefault="00171F02" w:rsidP="009F611C">
            <w:pPr>
              <w:pStyle w:val="ListParagraph"/>
              <w:numPr>
                <w:ilvl w:val="0"/>
                <w:numId w:val="29"/>
              </w:numPr>
              <w:spacing w:after="0" w:line="240" w:lineRule="auto"/>
              <w:rPr>
                <w:rFonts w:ascii="Arial" w:eastAsia="Arial" w:hAnsi="Arial" w:cs="Arial"/>
                <w:bCs/>
                <w:color w:val="000000" w:themeColor="text1"/>
                <w:sz w:val="18"/>
                <w:szCs w:val="18"/>
                <w:lang w:val="en-CA"/>
              </w:rPr>
            </w:pPr>
            <w:r w:rsidRPr="000260C2">
              <w:rPr>
                <w:rFonts w:ascii="Arial" w:eastAsia="Arial" w:hAnsi="Arial" w:cs="Arial"/>
                <w:bCs/>
                <w:color w:val="000000" w:themeColor="text1"/>
                <w:sz w:val="18"/>
                <w:szCs w:val="18"/>
                <w:lang w:val="en-CA"/>
              </w:rPr>
              <w:t>Finances</w:t>
            </w:r>
            <w:r w:rsidR="006A25D6" w:rsidRPr="000260C2">
              <w:rPr>
                <w:rFonts w:ascii="Arial" w:eastAsia="Arial" w:hAnsi="Arial" w:cs="Arial"/>
                <w:bCs/>
                <w:color w:val="000000" w:themeColor="text1"/>
                <w:sz w:val="18"/>
                <w:szCs w:val="18"/>
                <w:lang w:val="en-CA"/>
              </w:rPr>
              <w:t xml:space="preserve"> </w:t>
            </w:r>
            <w:r w:rsidR="0052747D">
              <w:rPr>
                <w:rFonts w:ascii="Arial" w:eastAsia="Arial" w:hAnsi="Arial" w:cs="Arial"/>
                <w:bCs/>
                <w:color w:val="000000" w:themeColor="text1"/>
                <w:sz w:val="18"/>
                <w:szCs w:val="18"/>
                <w:lang w:val="en-CA"/>
              </w:rPr>
              <w:t>–</w:t>
            </w:r>
            <w:r w:rsidR="00BB1266" w:rsidRPr="000260C2">
              <w:rPr>
                <w:rFonts w:ascii="Arial" w:eastAsia="Arial" w:hAnsi="Arial" w:cs="Arial"/>
                <w:bCs/>
                <w:color w:val="000000" w:themeColor="text1"/>
                <w:sz w:val="18"/>
                <w:szCs w:val="18"/>
                <w:lang w:val="en-CA"/>
              </w:rPr>
              <w:t xml:space="preserve"> </w:t>
            </w:r>
            <w:r w:rsidR="006A25D6" w:rsidRPr="000260C2">
              <w:rPr>
                <w:rFonts w:ascii="Arial" w:eastAsia="Arial" w:hAnsi="Arial" w:cs="Arial"/>
                <w:bCs/>
                <w:color w:val="000000" w:themeColor="text1"/>
                <w:sz w:val="18"/>
                <w:szCs w:val="18"/>
                <w:lang w:val="en-CA"/>
              </w:rPr>
              <w:t>Leah</w:t>
            </w:r>
          </w:p>
          <w:p w14:paraId="51770E76" w14:textId="6B880AFE" w:rsidR="0052747D" w:rsidRPr="0052747D" w:rsidRDefault="0052747D"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sidRPr="0052747D">
              <w:rPr>
                <w:rFonts w:ascii="Arial" w:eastAsia="Arial" w:hAnsi="Arial" w:cs="Arial"/>
                <w:bCs/>
                <w:i/>
                <w:iCs/>
                <w:color w:val="000000" w:themeColor="text1"/>
                <w:sz w:val="18"/>
                <w:szCs w:val="18"/>
                <w:lang w:val="en-CA"/>
              </w:rPr>
              <w:t>General - $9041.79, general account got very low, plan to have allocated funds was the correct decision.</w:t>
            </w:r>
          </w:p>
          <w:p w14:paraId="75CECD11" w14:textId="60B44BBC" w:rsidR="0052747D" w:rsidRPr="0052747D" w:rsidRDefault="0052747D"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sidRPr="0052747D">
              <w:rPr>
                <w:rFonts w:ascii="Arial" w:eastAsia="Arial" w:hAnsi="Arial" w:cs="Arial"/>
                <w:bCs/>
                <w:i/>
                <w:iCs/>
                <w:color w:val="000000" w:themeColor="text1"/>
                <w:sz w:val="18"/>
                <w:szCs w:val="18"/>
                <w:lang w:val="en-CA"/>
              </w:rPr>
              <w:t xml:space="preserve">Issues with returning with Moneris – Looking to ship </w:t>
            </w:r>
            <w:r w:rsidR="007C19C1">
              <w:rPr>
                <w:rFonts w:ascii="Arial" w:eastAsia="Arial" w:hAnsi="Arial" w:cs="Arial"/>
                <w:bCs/>
                <w:i/>
                <w:iCs/>
                <w:color w:val="000000" w:themeColor="text1"/>
                <w:sz w:val="18"/>
                <w:szCs w:val="18"/>
                <w:lang w:val="en-CA"/>
              </w:rPr>
              <w:t>the machine back to</w:t>
            </w:r>
            <w:r w:rsidRPr="0052747D">
              <w:rPr>
                <w:rFonts w:ascii="Arial" w:eastAsia="Arial" w:hAnsi="Arial" w:cs="Arial"/>
                <w:bCs/>
                <w:i/>
                <w:iCs/>
                <w:color w:val="000000" w:themeColor="text1"/>
                <w:sz w:val="18"/>
                <w:szCs w:val="18"/>
                <w:lang w:val="en-CA"/>
              </w:rPr>
              <w:t xml:space="preserve"> wherever it needs to go.</w:t>
            </w:r>
          </w:p>
          <w:p w14:paraId="4F8EADC8" w14:textId="004C067C" w:rsidR="0052747D" w:rsidRPr="0052747D" w:rsidRDefault="007C19C1"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Pr>
                <w:rFonts w:ascii="Arial" w:eastAsia="Arial" w:hAnsi="Arial" w:cs="Arial"/>
                <w:bCs/>
                <w:i/>
                <w:iCs/>
                <w:color w:val="000000" w:themeColor="text1"/>
                <w:sz w:val="18"/>
                <w:szCs w:val="18"/>
                <w:lang w:val="en-CA"/>
              </w:rPr>
              <w:t>Need to r</w:t>
            </w:r>
            <w:r w:rsidR="0052747D" w:rsidRPr="0052747D">
              <w:rPr>
                <w:rFonts w:ascii="Arial" w:eastAsia="Arial" w:hAnsi="Arial" w:cs="Arial"/>
                <w:bCs/>
                <w:i/>
                <w:iCs/>
                <w:color w:val="000000" w:themeColor="text1"/>
                <w:sz w:val="18"/>
                <w:szCs w:val="18"/>
                <w:lang w:val="en-CA"/>
              </w:rPr>
              <w:t>elieve Danny of his signing authority duties (</w:t>
            </w:r>
            <w:r>
              <w:rPr>
                <w:rFonts w:ascii="Arial" w:eastAsia="Arial" w:hAnsi="Arial" w:cs="Arial"/>
                <w:bCs/>
                <w:i/>
                <w:iCs/>
                <w:color w:val="000000" w:themeColor="text1"/>
                <w:sz w:val="18"/>
                <w:szCs w:val="18"/>
                <w:lang w:val="en-CA"/>
              </w:rPr>
              <w:t>T</w:t>
            </w:r>
            <w:r w:rsidR="0052747D" w:rsidRPr="0052747D">
              <w:rPr>
                <w:rFonts w:ascii="Arial" w:eastAsia="Arial" w:hAnsi="Arial" w:cs="Arial"/>
                <w:bCs/>
                <w:i/>
                <w:iCs/>
                <w:color w:val="000000" w:themeColor="text1"/>
                <w:sz w:val="18"/>
                <w:szCs w:val="18"/>
                <w:lang w:val="en-CA"/>
              </w:rPr>
              <w:t xml:space="preserve">reasurer). </w:t>
            </w:r>
            <w:r>
              <w:rPr>
                <w:rFonts w:ascii="Arial" w:eastAsia="Arial" w:hAnsi="Arial" w:cs="Arial"/>
                <w:bCs/>
                <w:i/>
                <w:iCs/>
                <w:color w:val="000000" w:themeColor="text1"/>
                <w:sz w:val="18"/>
                <w:szCs w:val="18"/>
                <w:lang w:val="en-CA"/>
              </w:rPr>
              <w:t>Will r</w:t>
            </w:r>
            <w:r w:rsidR="0052747D" w:rsidRPr="0052747D">
              <w:rPr>
                <w:rFonts w:ascii="Arial" w:eastAsia="Arial" w:hAnsi="Arial" w:cs="Arial"/>
                <w:bCs/>
                <w:i/>
                <w:iCs/>
                <w:color w:val="000000" w:themeColor="text1"/>
                <w:sz w:val="18"/>
                <w:szCs w:val="18"/>
                <w:lang w:val="en-CA"/>
              </w:rPr>
              <w:t>un it by Anca to see if she’s interested.</w:t>
            </w:r>
          </w:p>
          <w:p w14:paraId="14BE4648" w14:textId="03577816" w:rsidR="0052747D" w:rsidRPr="0052747D" w:rsidRDefault="0052747D"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sidRPr="0052747D">
              <w:rPr>
                <w:rFonts w:ascii="Arial" w:eastAsia="Arial" w:hAnsi="Arial" w:cs="Arial"/>
                <w:bCs/>
                <w:i/>
                <w:iCs/>
                <w:color w:val="000000" w:themeColor="text1"/>
                <w:sz w:val="18"/>
                <w:szCs w:val="18"/>
                <w:lang w:val="en-CA"/>
              </w:rPr>
              <w:t>We will soon see if the transition with Moneris to Stripe is ready for Feb 01.</w:t>
            </w:r>
          </w:p>
          <w:p w14:paraId="06A3EED3" w14:textId="5613638A" w:rsidR="007C0FFE" w:rsidRPr="007415E1" w:rsidRDefault="007C0FFE" w:rsidP="009F611C">
            <w:pPr>
              <w:pStyle w:val="ListParagraph"/>
              <w:numPr>
                <w:ilvl w:val="0"/>
                <w:numId w:val="29"/>
              </w:num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t xml:space="preserve">Exec benefits </w:t>
            </w:r>
            <w:r w:rsidR="00D67213">
              <w:rPr>
                <w:rFonts w:ascii="Arial" w:eastAsia="Arial" w:hAnsi="Arial" w:cs="Arial"/>
                <w:bCs/>
                <w:color w:val="000000" w:themeColor="text1"/>
                <w:sz w:val="18"/>
                <w:szCs w:val="18"/>
                <w:lang w:val="en-CA"/>
              </w:rPr>
              <w:t>–</w:t>
            </w:r>
            <w:r w:rsidR="00C17285" w:rsidRPr="007415E1">
              <w:rPr>
                <w:rFonts w:ascii="Arial" w:eastAsia="Arial" w:hAnsi="Arial" w:cs="Arial"/>
                <w:bCs/>
                <w:color w:val="000000" w:themeColor="text1"/>
                <w:sz w:val="18"/>
                <w:szCs w:val="18"/>
                <w:lang w:val="en-CA"/>
              </w:rPr>
              <w:t xml:space="preserve"> Manny</w:t>
            </w:r>
            <w:r w:rsidR="00D67213">
              <w:rPr>
                <w:rFonts w:ascii="Arial" w:eastAsia="Arial" w:hAnsi="Arial" w:cs="Arial"/>
                <w:bCs/>
                <w:color w:val="000000" w:themeColor="text1"/>
                <w:sz w:val="18"/>
                <w:szCs w:val="18"/>
                <w:lang w:val="en-CA"/>
              </w:rPr>
              <w:t xml:space="preserve"> – </w:t>
            </w:r>
            <w:r w:rsidR="00D67213" w:rsidRPr="00D67213">
              <w:rPr>
                <w:rFonts w:ascii="Arial" w:eastAsia="Arial" w:hAnsi="Arial" w:cs="Arial"/>
                <w:bCs/>
                <w:i/>
                <w:iCs/>
                <w:color w:val="000000" w:themeColor="text1"/>
                <w:sz w:val="18"/>
                <w:szCs w:val="18"/>
                <w:lang w:val="en-CA"/>
              </w:rPr>
              <w:t>Work in Progress</w:t>
            </w:r>
          </w:p>
          <w:p w14:paraId="7F8CDD96" w14:textId="3C4D7797" w:rsidR="007C0FFE" w:rsidRPr="007415E1" w:rsidRDefault="007C0FFE" w:rsidP="004675CC">
            <w:pPr>
              <w:pStyle w:val="ListParagraph"/>
              <w:numPr>
                <w:ilvl w:val="0"/>
                <w:numId w:val="39"/>
              </w:num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t xml:space="preserve">Policy to be updated to reflect the </w:t>
            </w:r>
            <w:r w:rsidR="00BF2700" w:rsidRPr="00BF2700">
              <w:rPr>
                <w:rFonts w:ascii="Arial" w:eastAsia="Arial" w:hAnsi="Arial" w:cs="Arial"/>
                <w:bCs/>
                <w:color w:val="000000" w:themeColor="text1"/>
                <w:sz w:val="18"/>
                <w:szCs w:val="18"/>
              </w:rPr>
              <w:t>Canada Revenue Agency (CRA)</w:t>
            </w:r>
            <w:r w:rsidR="00BF2700">
              <w:rPr>
                <w:rFonts w:ascii="Arial" w:eastAsia="Arial" w:hAnsi="Arial" w:cs="Arial"/>
                <w:bCs/>
                <w:color w:val="000000" w:themeColor="text1"/>
                <w:sz w:val="18"/>
                <w:szCs w:val="18"/>
              </w:rPr>
              <w:t xml:space="preserve"> </w:t>
            </w:r>
            <w:r w:rsidRPr="007415E1">
              <w:rPr>
                <w:rFonts w:ascii="Arial" w:eastAsia="Arial" w:hAnsi="Arial" w:cs="Arial"/>
                <w:bCs/>
                <w:color w:val="000000" w:themeColor="text1"/>
                <w:sz w:val="18"/>
                <w:szCs w:val="18"/>
                <w:lang w:val="en-CA"/>
              </w:rPr>
              <w:t>documents</w:t>
            </w:r>
            <w:r w:rsidR="00BB1266" w:rsidRPr="007415E1">
              <w:rPr>
                <w:rFonts w:ascii="Arial" w:eastAsia="Arial" w:hAnsi="Arial" w:cs="Arial"/>
                <w:bCs/>
                <w:color w:val="000000" w:themeColor="text1"/>
                <w:sz w:val="18"/>
                <w:szCs w:val="18"/>
                <w:lang w:val="en-CA"/>
              </w:rPr>
              <w:t xml:space="preserve"> on both milage and meal allowances.</w:t>
            </w:r>
          </w:p>
          <w:p w14:paraId="5A1DB7B4" w14:textId="0761C41E" w:rsidR="007C0FFE" w:rsidRPr="004675CC" w:rsidRDefault="007C0FFE" w:rsidP="004675CC">
            <w:pPr>
              <w:pStyle w:val="ListParagraph"/>
              <w:numPr>
                <w:ilvl w:val="0"/>
                <w:numId w:val="39"/>
              </w:numPr>
              <w:spacing w:after="0" w:line="240" w:lineRule="auto"/>
              <w:rPr>
                <w:rFonts w:ascii="Arial" w:eastAsia="Arial" w:hAnsi="Arial" w:cs="Arial"/>
                <w:bCs/>
                <w:color w:val="000000" w:themeColor="text1"/>
                <w:sz w:val="18"/>
                <w:szCs w:val="18"/>
                <w:lang w:val="en-CA"/>
              </w:rPr>
            </w:pPr>
            <w:r w:rsidRPr="004675CC">
              <w:rPr>
                <w:rFonts w:ascii="Arial" w:eastAsia="Arial" w:hAnsi="Arial" w:cs="Arial"/>
                <w:bCs/>
                <w:color w:val="000000" w:themeColor="text1"/>
                <w:sz w:val="18"/>
                <w:szCs w:val="18"/>
                <w:lang w:val="en-CA"/>
              </w:rPr>
              <w:t>Mil</w:t>
            </w:r>
            <w:r w:rsidR="00D67213">
              <w:rPr>
                <w:rFonts w:ascii="Arial" w:eastAsia="Arial" w:hAnsi="Arial" w:cs="Arial"/>
                <w:bCs/>
                <w:color w:val="000000" w:themeColor="text1"/>
                <w:sz w:val="18"/>
                <w:szCs w:val="18"/>
                <w:lang w:val="en-CA"/>
              </w:rPr>
              <w:t>e</w:t>
            </w:r>
            <w:r w:rsidRPr="004675CC">
              <w:rPr>
                <w:rFonts w:ascii="Arial" w:eastAsia="Arial" w:hAnsi="Arial" w:cs="Arial"/>
                <w:bCs/>
                <w:color w:val="000000" w:themeColor="text1"/>
                <w:sz w:val="18"/>
                <w:szCs w:val="18"/>
                <w:lang w:val="en-CA"/>
              </w:rPr>
              <w:t>age rates</w:t>
            </w:r>
          </w:p>
          <w:p w14:paraId="6D3433CD" w14:textId="77777777" w:rsidR="00915205" w:rsidRDefault="00000000" w:rsidP="00062604">
            <w:pPr>
              <w:pStyle w:val="ListParagraph"/>
              <w:numPr>
                <w:ilvl w:val="1"/>
                <w:numId w:val="29"/>
              </w:numPr>
              <w:spacing w:after="0" w:line="240" w:lineRule="auto"/>
              <w:rPr>
                <w:rFonts w:ascii="Arial" w:eastAsia="Arial" w:hAnsi="Arial" w:cs="Arial"/>
                <w:bCs/>
                <w:color w:val="000000" w:themeColor="text1"/>
                <w:sz w:val="18"/>
                <w:szCs w:val="18"/>
                <w:lang w:val="en-CA"/>
              </w:rPr>
            </w:pPr>
            <w:hyperlink r:id="rId8" w:history="1">
              <w:r w:rsidR="00915205" w:rsidRPr="00915205">
                <w:rPr>
                  <w:rStyle w:val="Hyperlink"/>
                  <w:rFonts w:ascii="Arial" w:eastAsia="Arial" w:hAnsi="Arial" w:cs="Arial"/>
                  <w:bCs/>
                  <w:sz w:val="18"/>
                  <w:szCs w:val="18"/>
                </w:rPr>
                <w:t>Automobile allowance rates - Canada.ca</w:t>
              </w:r>
            </w:hyperlink>
          </w:p>
          <w:p w14:paraId="207C4F00" w14:textId="017E8154" w:rsidR="007C0FFE" w:rsidRPr="004675CC" w:rsidRDefault="007C0FFE" w:rsidP="004675CC">
            <w:pPr>
              <w:pStyle w:val="ListParagraph"/>
              <w:numPr>
                <w:ilvl w:val="0"/>
                <w:numId w:val="29"/>
              </w:numPr>
              <w:spacing w:after="0" w:line="240" w:lineRule="auto"/>
              <w:ind w:left="1080"/>
              <w:rPr>
                <w:rFonts w:ascii="Arial" w:eastAsia="Arial" w:hAnsi="Arial" w:cs="Arial"/>
                <w:bCs/>
                <w:color w:val="000000" w:themeColor="text1"/>
                <w:sz w:val="18"/>
                <w:szCs w:val="18"/>
                <w:lang w:val="en-CA"/>
              </w:rPr>
            </w:pPr>
            <w:r w:rsidRPr="004675CC">
              <w:rPr>
                <w:rFonts w:ascii="Arial" w:eastAsia="Arial" w:hAnsi="Arial" w:cs="Arial"/>
                <w:bCs/>
                <w:color w:val="000000" w:themeColor="text1"/>
                <w:sz w:val="18"/>
                <w:szCs w:val="18"/>
                <w:lang w:val="en-CA"/>
              </w:rPr>
              <w:t>Meal allowances</w:t>
            </w:r>
          </w:p>
          <w:p w14:paraId="4ED32B82" w14:textId="77777777" w:rsidR="00915205" w:rsidRPr="00915205" w:rsidRDefault="00000000" w:rsidP="00062604">
            <w:pPr>
              <w:pStyle w:val="ListParagraph"/>
              <w:numPr>
                <w:ilvl w:val="1"/>
                <w:numId w:val="29"/>
              </w:numPr>
              <w:spacing w:after="0" w:line="240" w:lineRule="auto"/>
              <w:rPr>
                <w:rFonts w:ascii="Arial" w:eastAsia="Arial" w:hAnsi="Arial" w:cs="Arial"/>
                <w:bCs/>
                <w:color w:val="000000" w:themeColor="text1"/>
                <w:sz w:val="18"/>
                <w:szCs w:val="18"/>
                <w:lang w:val="en-CA"/>
              </w:rPr>
            </w:pPr>
            <w:hyperlink r:id="rId9" w:history="1">
              <w:r w:rsidR="00915205" w:rsidRPr="00915205">
                <w:rPr>
                  <w:rStyle w:val="Hyperlink"/>
                  <w:rFonts w:ascii="Arial" w:eastAsia="Arial" w:hAnsi="Arial" w:cs="Arial"/>
                  <w:bCs/>
                  <w:sz w:val="18"/>
                  <w:szCs w:val="18"/>
                </w:rPr>
                <w:t>Appendix B: Meals and allowances - Canada.ca</w:t>
              </w:r>
            </w:hyperlink>
          </w:p>
          <w:p w14:paraId="56993A35" w14:textId="23FBB9A9" w:rsidR="0020317B" w:rsidRDefault="000E12F4" w:rsidP="009F611C">
            <w:pPr>
              <w:pStyle w:val="ListParagraph"/>
              <w:numPr>
                <w:ilvl w:val="0"/>
                <w:numId w:val="29"/>
              </w:num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t>Education sessions – Meaghen</w:t>
            </w:r>
          </w:p>
          <w:p w14:paraId="0B0E4D8F" w14:textId="54AE5CF1" w:rsidR="00D67213" w:rsidRDefault="00D67213"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sidRPr="00D67213">
              <w:rPr>
                <w:rFonts w:ascii="Arial" w:eastAsia="Arial" w:hAnsi="Arial" w:cs="Arial"/>
                <w:bCs/>
                <w:i/>
                <w:iCs/>
                <w:color w:val="000000" w:themeColor="text1"/>
                <w:sz w:val="18"/>
                <w:szCs w:val="18"/>
                <w:lang w:val="en-CA"/>
              </w:rPr>
              <w:t xml:space="preserve">Continued with the Educational sessions for the branch. Scheduling conflict with this month. Jan had to be scheduled for Feb 01. </w:t>
            </w:r>
          </w:p>
          <w:p w14:paraId="40307C91" w14:textId="6E589ADA" w:rsidR="00D67213" w:rsidRPr="00D67213" w:rsidRDefault="00D67213" w:rsidP="007C19C1">
            <w:pPr>
              <w:pStyle w:val="ListParagraph"/>
              <w:numPr>
                <w:ilvl w:val="1"/>
                <w:numId w:val="29"/>
              </w:numPr>
              <w:spacing w:after="0" w:line="240" w:lineRule="auto"/>
              <w:rPr>
                <w:rFonts w:ascii="Arial" w:eastAsia="Arial" w:hAnsi="Arial" w:cs="Arial"/>
                <w:bCs/>
                <w:i/>
                <w:iCs/>
                <w:color w:val="000000" w:themeColor="text1"/>
                <w:sz w:val="18"/>
                <w:szCs w:val="18"/>
                <w:lang w:val="en-CA"/>
              </w:rPr>
            </w:pPr>
            <w:r>
              <w:rPr>
                <w:rFonts w:ascii="Arial" w:eastAsia="Arial" w:hAnsi="Arial" w:cs="Arial"/>
                <w:bCs/>
                <w:i/>
                <w:iCs/>
                <w:color w:val="000000" w:themeColor="text1"/>
                <w:sz w:val="18"/>
                <w:szCs w:val="18"/>
                <w:lang w:val="en-CA"/>
              </w:rPr>
              <w:t xml:space="preserve">Update from National – I may be a member of the </w:t>
            </w:r>
            <w:r w:rsidR="007C19C1">
              <w:rPr>
                <w:rFonts w:ascii="Arial" w:eastAsia="Arial" w:hAnsi="Arial" w:cs="Arial"/>
                <w:bCs/>
                <w:i/>
                <w:iCs/>
                <w:color w:val="000000" w:themeColor="text1"/>
                <w:sz w:val="18"/>
                <w:szCs w:val="18"/>
                <w:lang w:val="en-CA"/>
              </w:rPr>
              <w:t>NEC;</w:t>
            </w:r>
            <w:r>
              <w:rPr>
                <w:rFonts w:ascii="Arial" w:eastAsia="Arial" w:hAnsi="Arial" w:cs="Arial"/>
                <w:bCs/>
                <w:i/>
                <w:iCs/>
                <w:color w:val="000000" w:themeColor="text1"/>
                <w:sz w:val="18"/>
                <w:szCs w:val="18"/>
                <w:lang w:val="en-CA"/>
              </w:rPr>
              <w:t xml:space="preserve"> the funding and the national budget was approved for monthly sessions. Moreso on the soft skills. </w:t>
            </w:r>
          </w:p>
          <w:p w14:paraId="6EF17015" w14:textId="3C37295C" w:rsidR="0020317B" w:rsidRDefault="00171F02" w:rsidP="009F611C">
            <w:pPr>
              <w:pStyle w:val="ListParagraph"/>
              <w:numPr>
                <w:ilvl w:val="0"/>
                <w:numId w:val="29"/>
              </w:num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t>CoPE</w:t>
            </w:r>
            <w:r w:rsidR="006A25D6" w:rsidRPr="007415E1">
              <w:rPr>
                <w:rFonts w:ascii="Arial" w:eastAsia="Arial" w:hAnsi="Arial" w:cs="Arial"/>
                <w:bCs/>
                <w:color w:val="000000" w:themeColor="text1"/>
                <w:sz w:val="18"/>
                <w:szCs w:val="18"/>
                <w:lang w:val="en-CA"/>
              </w:rPr>
              <w:t xml:space="preserve"> – Jennifer</w:t>
            </w:r>
          </w:p>
          <w:p w14:paraId="2B3A8D22" w14:textId="1F1CE456" w:rsidR="00D67213" w:rsidRPr="00D67213" w:rsidRDefault="00D67213" w:rsidP="007C19C1">
            <w:pPr>
              <w:pStyle w:val="ListParagraph"/>
              <w:numPr>
                <w:ilvl w:val="1"/>
                <w:numId w:val="29"/>
              </w:numPr>
              <w:spacing w:after="0" w:line="240" w:lineRule="auto"/>
              <w:rPr>
                <w:rFonts w:ascii="Arial" w:eastAsia="Arial" w:hAnsi="Arial" w:cs="Arial"/>
                <w:bCs/>
                <w:color w:val="000000" w:themeColor="text1"/>
                <w:sz w:val="18"/>
                <w:szCs w:val="18"/>
                <w:lang w:val="en-CA"/>
              </w:rPr>
            </w:pPr>
            <w:r>
              <w:rPr>
                <w:rFonts w:ascii="Arial" w:eastAsia="Arial" w:hAnsi="Arial" w:cs="Arial"/>
                <w:bCs/>
                <w:i/>
                <w:iCs/>
                <w:color w:val="000000" w:themeColor="text1"/>
                <w:sz w:val="18"/>
                <w:szCs w:val="18"/>
                <w:lang w:val="en-CA"/>
              </w:rPr>
              <w:t>As of Jan 24, only 19 member who hasn’t logged PDHs. Pretty good considering the number of Alberta Members. 2022 was 45 left. Audit training will occur in the next couple of months. Need to test the audit system. Haven’t been able to do that testing – expected to occur right away. Looking to start them around End of March.</w:t>
            </w:r>
          </w:p>
          <w:p w14:paraId="32706E2A" w14:textId="185790DA" w:rsidR="00D67213" w:rsidRPr="007415E1" w:rsidRDefault="007C19C1" w:rsidP="007C19C1">
            <w:pPr>
              <w:pStyle w:val="ListParagraph"/>
              <w:numPr>
                <w:ilvl w:val="1"/>
                <w:numId w:val="29"/>
              </w:numPr>
              <w:spacing w:after="0" w:line="240" w:lineRule="auto"/>
              <w:rPr>
                <w:rFonts w:ascii="Arial" w:eastAsia="Arial" w:hAnsi="Arial" w:cs="Arial"/>
                <w:bCs/>
                <w:color w:val="000000" w:themeColor="text1"/>
                <w:sz w:val="18"/>
                <w:szCs w:val="18"/>
                <w:lang w:val="en-CA"/>
              </w:rPr>
            </w:pPr>
            <w:r>
              <w:rPr>
                <w:rFonts w:ascii="Arial" w:eastAsia="Arial" w:hAnsi="Arial" w:cs="Arial"/>
                <w:bCs/>
                <w:i/>
                <w:iCs/>
                <w:color w:val="000000" w:themeColor="text1"/>
                <w:sz w:val="18"/>
                <w:szCs w:val="18"/>
                <w:lang w:val="en-CA"/>
              </w:rPr>
              <w:t xml:space="preserve">Meaghen - </w:t>
            </w:r>
            <w:r w:rsidR="00D67213">
              <w:rPr>
                <w:rFonts w:ascii="Arial" w:eastAsia="Arial" w:hAnsi="Arial" w:cs="Arial"/>
                <w:bCs/>
                <w:i/>
                <w:iCs/>
                <w:color w:val="000000" w:themeColor="text1"/>
                <w:sz w:val="18"/>
                <w:szCs w:val="18"/>
                <w:lang w:val="en-CA"/>
              </w:rPr>
              <w:t xml:space="preserve">Do you know how many people lost their designation or membership? </w:t>
            </w:r>
            <w:r>
              <w:rPr>
                <w:rFonts w:ascii="Arial" w:eastAsia="Arial" w:hAnsi="Arial" w:cs="Arial"/>
                <w:bCs/>
                <w:i/>
                <w:iCs/>
                <w:color w:val="000000" w:themeColor="text1"/>
                <w:sz w:val="18"/>
                <w:szCs w:val="18"/>
                <w:lang w:val="en-CA"/>
              </w:rPr>
              <w:t xml:space="preserve">Jennifer - </w:t>
            </w:r>
            <w:r w:rsidR="00D67213">
              <w:rPr>
                <w:rFonts w:ascii="Arial" w:eastAsia="Arial" w:hAnsi="Arial" w:cs="Arial"/>
                <w:bCs/>
                <w:i/>
                <w:iCs/>
                <w:color w:val="000000" w:themeColor="text1"/>
                <w:sz w:val="18"/>
                <w:szCs w:val="18"/>
                <w:lang w:val="en-CA"/>
              </w:rPr>
              <w:t>Do not know. We can ask if those stats are available.</w:t>
            </w:r>
          </w:p>
          <w:p w14:paraId="2AAC3CB8" w14:textId="6F2311AB" w:rsidR="009F611C" w:rsidRDefault="009F611C" w:rsidP="009F611C">
            <w:pPr>
              <w:pStyle w:val="ListParagraph"/>
              <w:numPr>
                <w:ilvl w:val="0"/>
                <w:numId w:val="29"/>
              </w:num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lastRenderedPageBreak/>
              <w:t xml:space="preserve">Alberta Branch Accountability Document </w:t>
            </w:r>
            <w:r w:rsidR="006C11E2">
              <w:rPr>
                <w:rFonts w:ascii="Arial" w:eastAsia="Arial" w:hAnsi="Arial" w:cs="Arial"/>
                <w:bCs/>
                <w:color w:val="000000" w:themeColor="text1"/>
                <w:sz w:val="18"/>
                <w:szCs w:val="18"/>
                <w:lang w:val="en-CA"/>
              </w:rPr>
              <w:t>–</w:t>
            </w:r>
            <w:r w:rsidRPr="007415E1">
              <w:rPr>
                <w:rFonts w:ascii="Arial" w:eastAsia="Arial" w:hAnsi="Arial" w:cs="Arial"/>
                <w:bCs/>
                <w:color w:val="000000" w:themeColor="text1"/>
                <w:sz w:val="18"/>
                <w:szCs w:val="18"/>
                <w:lang w:val="en-CA"/>
              </w:rPr>
              <w:t xml:space="preserve"> Scott</w:t>
            </w:r>
          </w:p>
          <w:p w14:paraId="2CDD1037" w14:textId="33CAB365" w:rsidR="006C11E2" w:rsidRPr="007C19C1" w:rsidRDefault="006C11E2" w:rsidP="007C19C1">
            <w:pPr>
              <w:pStyle w:val="ListParagraph"/>
              <w:numPr>
                <w:ilvl w:val="1"/>
                <w:numId w:val="29"/>
              </w:numPr>
              <w:spacing w:after="0" w:line="240" w:lineRule="auto"/>
              <w:rPr>
                <w:rFonts w:ascii="Arial" w:eastAsia="Arial" w:hAnsi="Arial" w:cs="Arial"/>
                <w:b/>
                <w:color w:val="00B050"/>
                <w:sz w:val="18"/>
                <w:szCs w:val="18"/>
                <w:lang w:val="en-CA"/>
              </w:rPr>
            </w:pPr>
            <w:r w:rsidRPr="007C19C1">
              <w:rPr>
                <w:rFonts w:ascii="Arial" w:eastAsia="Arial" w:hAnsi="Arial" w:cs="Arial"/>
                <w:b/>
                <w:i/>
                <w:iCs/>
                <w:color w:val="00B050"/>
                <w:sz w:val="18"/>
                <w:szCs w:val="18"/>
                <w:lang w:val="en-CA"/>
              </w:rPr>
              <w:t>Motion: To adopt the document as sent, without changes, and henceforth proceed with the document this year (2023).</w:t>
            </w:r>
          </w:p>
          <w:p w14:paraId="307F4CBB" w14:textId="1C4AA160" w:rsidR="006C11E2" w:rsidRPr="007C19C1" w:rsidRDefault="006C11E2" w:rsidP="007C19C1">
            <w:pPr>
              <w:pStyle w:val="ListParagraph"/>
              <w:numPr>
                <w:ilvl w:val="1"/>
                <w:numId w:val="29"/>
              </w:numPr>
              <w:spacing w:after="0" w:line="240" w:lineRule="auto"/>
              <w:rPr>
                <w:rFonts w:ascii="Arial" w:eastAsia="Arial" w:hAnsi="Arial" w:cs="Arial"/>
                <w:bCs/>
                <w:color w:val="000000" w:themeColor="text1"/>
                <w:sz w:val="18"/>
                <w:szCs w:val="18"/>
                <w:lang w:val="en-CA"/>
              </w:rPr>
            </w:pPr>
            <w:r w:rsidRPr="007C19C1">
              <w:rPr>
                <w:rFonts w:ascii="Arial" w:eastAsia="Arial" w:hAnsi="Arial" w:cs="Arial"/>
                <w:bCs/>
                <w:color w:val="000000" w:themeColor="text1"/>
                <w:sz w:val="18"/>
                <w:szCs w:val="18"/>
                <w:lang w:val="en-CA"/>
              </w:rPr>
              <w:t>Names: Leah, and Anca</w:t>
            </w:r>
          </w:p>
          <w:p w14:paraId="7CC8EAD8" w14:textId="77777777" w:rsidR="007C19C1" w:rsidRPr="007C19C1" w:rsidRDefault="007C19C1" w:rsidP="00DC23DF">
            <w:pPr>
              <w:pStyle w:val="ListParagraph"/>
              <w:numPr>
                <w:ilvl w:val="0"/>
                <w:numId w:val="29"/>
              </w:numPr>
              <w:spacing w:after="0" w:line="240" w:lineRule="auto"/>
              <w:rPr>
                <w:rFonts w:ascii="Times New Roman" w:eastAsia="Times New Roman" w:hAnsi="Times New Roman" w:cs="Times New Roman"/>
                <w:sz w:val="18"/>
                <w:szCs w:val="18"/>
              </w:rPr>
            </w:pPr>
          </w:p>
          <w:p w14:paraId="6FA01797" w14:textId="4DF64BDB" w:rsidR="004675CC" w:rsidRPr="004675CC" w:rsidRDefault="004675CC" w:rsidP="00DC23DF">
            <w:pPr>
              <w:pStyle w:val="ListParagraph"/>
              <w:numPr>
                <w:ilvl w:val="0"/>
                <w:numId w:val="29"/>
              </w:numPr>
              <w:spacing w:after="0" w:line="240" w:lineRule="auto"/>
              <w:rPr>
                <w:rFonts w:ascii="Times New Roman" w:eastAsia="Times New Roman" w:hAnsi="Times New Roman" w:cs="Times New Roman"/>
                <w:sz w:val="18"/>
                <w:szCs w:val="18"/>
              </w:rPr>
            </w:pPr>
            <w:r>
              <w:rPr>
                <w:rFonts w:ascii="Arial" w:eastAsia="Arial" w:hAnsi="Arial" w:cs="Arial"/>
                <w:bCs/>
                <w:color w:val="000000" w:themeColor="text1"/>
                <w:sz w:val="18"/>
                <w:szCs w:val="18"/>
                <w:lang w:val="en-CA"/>
              </w:rPr>
              <w:t xml:space="preserve">Membership </w:t>
            </w:r>
            <w:r w:rsidRPr="007415E1">
              <w:rPr>
                <w:rFonts w:ascii="Arial" w:eastAsia="Arial" w:hAnsi="Arial" w:cs="Arial"/>
                <w:bCs/>
                <w:color w:val="000000" w:themeColor="text1"/>
                <w:sz w:val="18"/>
                <w:szCs w:val="18"/>
                <w:lang w:val="en-CA"/>
              </w:rPr>
              <w:t>– K</w:t>
            </w:r>
            <w:r>
              <w:rPr>
                <w:rFonts w:ascii="Arial" w:eastAsia="Arial" w:hAnsi="Arial" w:cs="Arial"/>
                <w:bCs/>
                <w:color w:val="000000" w:themeColor="text1"/>
                <w:sz w:val="18"/>
                <w:szCs w:val="18"/>
                <w:lang w:val="en-CA"/>
              </w:rPr>
              <w:t>arah</w:t>
            </w:r>
          </w:p>
          <w:p w14:paraId="444A85AA" w14:textId="765AA2F5" w:rsidR="00247B9F" w:rsidRPr="005D29F0" w:rsidRDefault="009F611C" w:rsidP="004675CC">
            <w:pPr>
              <w:pStyle w:val="ListParagraph"/>
              <w:numPr>
                <w:ilvl w:val="1"/>
                <w:numId w:val="29"/>
              </w:numPr>
              <w:spacing w:after="0" w:line="240" w:lineRule="auto"/>
              <w:rPr>
                <w:rFonts w:ascii="Arial" w:eastAsia="Times New Roman" w:hAnsi="Arial" w:cs="Arial"/>
                <w:i/>
                <w:iCs/>
                <w:sz w:val="18"/>
                <w:szCs w:val="18"/>
              </w:rPr>
            </w:pPr>
            <w:r w:rsidRPr="005D29F0">
              <w:rPr>
                <w:rFonts w:ascii="Arial" w:eastAsia="Arial" w:hAnsi="Arial" w:cs="Arial"/>
                <w:bCs/>
                <w:i/>
                <w:iCs/>
                <w:color w:val="000000" w:themeColor="text1"/>
                <w:sz w:val="18"/>
                <w:szCs w:val="18"/>
                <w:lang w:val="en-CA"/>
              </w:rPr>
              <w:t>Welcome pins and letters to new members</w:t>
            </w:r>
            <w:r w:rsidR="006A25D6" w:rsidRPr="005D29F0">
              <w:rPr>
                <w:rFonts w:ascii="Arial" w:eastAsia="Arial" w:hAnsi="Arial" w:cs="Arial"/>
                <w:bCs/>
                <w:i/>
                <w:iCs/>
                <w:color w:val="000000" w:themeColor="text1"/>
                <w:sz w:val="18"/>
                <w:szCs w:val="18"/>
                <w:lang w:val="en-CA"/>
              </w:rPr>
              <w:t xml:space="preserve"> </w:t>
            </w:r>
          </w:p>
          <w:p w14:paraId="0E2A9854" w14:textId="081CAB98" w:rsidR="006C11E2" w:rsidRPr="005D29F0" w:rsidRDefault="006C11E2" w:rsidP="004675CC">
            <w:pPr>
              <w:pStyle w:val="ListParagraph"/>
              <w:numPr>
                <w:ilvl w:val="1"/>
                <w:numId w:val="29"/>
              </w:numPr>
              <w:spacing w:after="0" w:line="240" w:lineRule="auto"/>
              <w:rPr>
                <w:rFonts w:ascii="Arial" w:eastAsia="Times New Roman" w:hAnsi="Arial" w:cs="Arial"/>
                <w:i/>
                <w:iCs/>
                <w:sz w:val="18"/>
                <w:szCs w:val="18"/>
              </w:rPr>
            </w:pPr>
            <w:r w:rsidRPr="005D29F0">
              <w:rPr>
                <w:rFonts w:ascii="Arial" w:eastAsia="Times New Roman" w:hAnsi="Arial" w:cs="Arial"/>
                <w:i/>
                <w:iCs/>
                <w:sz w:val="18"/>
                <w:szCs w:val="18"/>
              </w:rPr>
              <w:t xml:space="preserve">Membership Committee has 5 plans over the course of the 2023 year. Accomplished the membership draw, winner was announced and </w:t>
            </w:r>
          </w:p>
          <w:p w14:paraId="188EA4C3" w14:textId="0FF7F12A" w:rsidR="006C11E2" w:rsidRPr="005D29F0" w:rsidRDefault="006C11E2" w:rsidP="004675CC">
            <w:pPr>
              <w:pStyle w:val="ListParagraph"/>
              <w:numPr>
                <w:ilvl w:val="1"/>
                <w:numId w:val="29"/>
              </w:numPr>
              <w:spacing w:after="0" w:line="240" w:lineRule="auto"/>
              <w:rPr>
                <w:rFonts w:ascii="Arial" w:eastAsia="Times New Roman" w:hAnsi="Arial" w:cs="Arial"/>
                <w:i/>
                <w:iCs/>
                <w:sz w:val="18"/>
                <w:szCs w:val="18"/>
              </w:rPr>
            </w:pPr>
            <w:r w:rsidRPr="005D29F0">
              <w:rPr>
                <w:rFonts w:ascii="Arial" w:eastAsia="Times New Roman" w:hAnsi="Arial" w:cs="Arial"/>
                <w:i/>
                <w:iCs/>
                <w:sz w:val="18"/>
                <w:szCs w:val="18"/>
              </w:rPr>
              <w:t>Hockey Pool launched in 2022 – 62 people participating</w:t>
            </w:r>
          </w:p>
          <w:p w14:paraId="35EB9F97" w14:textId="101B3723" w:rsidR="006C11E2" w:rsidRPr="005D29F0" w:rsidRDefault="006C11E2" w:rsidP="004675CC">
            <w:pPr>
              <w:pStyle w:val="ListParagraph"/>
              <w:numPr>
                <w:ilvl w:val="1"/>
                <w:numId w:val="29"/>
              </w:numPr>
              <w:spacing w:after="0" w:line="240" w:lineRule="auto"/>
              <w:rPr>
                <w:rFonts w:ascii="Arial" w:eastAsia="Times New Roman" w:hAnsi="Arial" w:cs="Arial"/>
                <w:i/>
                <w:iCs/>
                <w:sz w:val="18"/>
                <w:szCs w:val="18"/>
              </w:rPr>
            </w:pPr>
            <w:r w:rsidRPr="005D29F0">
              <w:rPr>
                <w:rFonts w:ascii="Arial" w:eastAsia="Times New Roman" w:hAnsi="Arial" w:cs="Arial"/>
                <w:i/>
                <w:iCs/>
                <w:sz w:val="18"/>
                <w:szCs w:val="18"/>
              </w:rPr>
              <w:t>Feedback from the workshop, fitness challenges? Exploring the use of the participaction app. Determining the challenges and the team function. 8 person teams – free app. Looking to pitch in March 2023. One thing with the app is no messaging through it – looking to encourage community.</w:t>
            </w:r>
          </w:p>
          <w:p w14:paraId="1947D678" w14:textId="5231DC04" w:rsidR="006C11E2" w:rsidRPr="005D29F0" w:rsidRDefault="006C11E2" w:rsidP="004675CC">
            <w:pPr>
              <w:pStyle w:val="ListParagraph"/>
              <w:numPr>
                <w:ilvl w:val="1"/>
                <w:numId w:val="29"/>
              </w:numPr>
              <w:spacing w:after="0" w:line="240" w:lineRule="auto"/>
              <w:rPr>
                <w:rFonts w:ascii="Arial" w:eastAsia="Times New Roman" w:hAnsi="Arial" w:cs="Arial"/>
                <w:i/>
                <w:iCs/>
                <w:sz w:val="18"/>
                <w:szCs w:val="18"/>
              </w:rPr>
            </w:pPr>
            <w:r w:rsidRPr="005D29F0">
              <w:rPr>
                <w:rFonts w:ascii="Arial" w:eastAsia="Times New Roman" w:hAnsi="Arial" w:cs="Arial"/>
                <w:i/>
                <w:iCs/>
                <w:sz w:val="18"/>
                <w:szCs w:val="18"/>
              </w:rPr>
              <w:t>Mentioned that 10,000 coffees app. Huge financial barrier, but wondering if we wanted to do an informal session? Make arrangements with a virtual coffee, something to do with EPH week.</w:t>
            </w:r>
          </w:p>
          <w:p w14:paraId="00829390" w14:textId="77777777" w:rsidR="006C11E2" w:rsidRPr="006C11E2" w:rsidRDefault="006C11E2" w:rsidP="006C11E2">
            <w:pPr>
              <w:spacing w:after="0" w:line="240" w:lineRule="auto"/>
              <w:rPr>
                <w:rFonts w:ascii="Arial" w:eastAsia="Times New Roman" w:hAnsi="Arial" w:cs="Arial"/>
                <w:sz w:val="18"/>
                <w:szCs w:val="18"/>
              </w:rPr>
            </w:pPr>
          </w:p>
          <w:p w14:paraId="06F8F5B9" w14:textId="20C6E360" w:rsidR="004675CC" w:rsidRDefault="004675CC" w:rsidP="004675CC">
            <w:pPr>
              <w:pStyle w:val="ListParagraph"/>
              <w:numPr>
                <w:ilvl w:val="0"/>
                <w:numId w:val="29"/>
              </w:numPr>
              <w:spacing w:after="0" w:line="240" w:lineRule="auto"/>
              <w:rPr>
                <w:rFonts w:ascii="Arial" w:eastAsia="Times New Roman" w:hAnsi="Arial" w:cs="Arial"/>
                <w:sz w:val="18"/>
                <w:szCs w:val="18"/>
              </w:rPr>
            </w:pPr>
            <w:r>
              <w:rPr>
                <w:rFonts w:ascii="Arial" w:eastAsia="Times New Roman" w:hAnsi="Arial" w:cs="Arial"/>
                <w:sz w:val="18"/>
                <w:szCs w:val="18"/>
              </w:rPr>
              <w:t xml:space="preserve">NEC confirms continued appointment of </w:t>
            </w:r>
            <w:r w:rsidRPr="004675CC">
              <w:rPr>
                <w:rFonts w:ascii="Arial" w:eastAsia="Times New Roman" w:hAnsi="Arial" w:cs="Arial"/>
                <w:sz w:val="18"/>
                <w:szCs w:val="18"/>
              </w:rPr>
              <w:t>Daria Romanish</w:t>
            </w:r>
            <w:r>
              <w:rPr>
                <w:rFonts w:ascii="Arial" w:eastAsia="Times New Roman" w:hAnsi="Arial" w:cs="Arial"/>
                <w:sz w:val="18"/>
                <w:szCs w:val="18"/>
              </w:rPr>
              <w:t xml:space="preserve"> to the BOC</w:t>
            </w:r>
            <w:r w:rsidR="004E4230">
              <w:rPr>
                <w:rFonts w:ascii="Arial" w:eastAsia="Times New Roman" w:hAnsi="Arial" w:cs="Arial"/>
                <w:sz w:val="18"/>
                <w:szCs w:val="18"/>
              </w:rPr>
              <w:t xml:space="preserve"> – Scott</w:t>
            </w:r>
          </w:p>
          <w:p w14:paraId="30D2734C" w14:textId="1D8E9C04" w:rsidR="00972B44" w:rsidRDefault="00972B44" w:rsidP="004675CC">
            <w:pPr>
              <w:pStyle w:val="ListParagraph"/>
              <w:numPr>
                <w:ilvl w:val="0"/>
                <w:numId w:val="29"/>
              </w:numPr>
              <w:spacing w:after="0" w:line="240" w:lineRule="auto"/>
              <w:rPr>
                <w:rFonts w:ascii="Arial" w:eastAsia="Times New Roman" w:hAnsi="Arial" w:cs="Arial"/>
                <w:sz w:val="18"/>
                <w:szCs w:val="18"/>
              </w:rPr>
            </w:pPr>
            <w:r>
              <w:rPr>
                <w:rFonts w:ascii="Arial" w:eastAsia="Times New Roman" w:hAnsi="Arial" w:cs="Arial"/>
                <w:sz w:val="18"/>
                <w:szCs w:val="18"/>
              </w:rPr>
              <w:t>The Alberta Branch voted via email and confirmed that Daria Romanish will remain as the BOC Rep for another term.</w:t>
            </w:r>
          </w:p>
          <w:p w14:paraId="67011CFF" w14:textId="6416B610" w:rsidR="006C11E2" w:rsidRDefault="006C11E2" w:rsidP="004675CC">
            <w:pPr>
              <w:pStyle w:val="ListParagraph"/>
              <w:numPr>
                <w:ilvl w:val="0"/>
                <w:numId w:val="29"/>
              </w:numPr>
              <w:spacing w:after="0" w:line="240" w:lineRule="auto"/>
              <w:rPr>
                <w:rFonts w:ascii="Arial" w:eastAsia="Times New Roman" w:hAnsi="Arial" w:cs="Arial"/>
                <w:sz w:val="18"/>
                <w:szCs w:val="18"/>
              </w:rPr>
            </w:pPr>
            <w:r>
              <w:rPr>
                <w:rFonts w:ascii="Arial" w:eastAsia="Times New Roman" w:hAnsi="Arial" w:cs="Arial"/>
                <w:sz w:val="18"/>
                <w:szCs w:val="18"/>
              </w:rPr>
              <w:t>BOC Update</w:t>
            </w:r>
            <w:r w:rsidR="00972B44">
              <w:rPr>
                <w:rFonts w:ascii="Arial" w:eastAsia="Times New Roman" w:hAnsi="Arial" w:cs="Arial"/>
                <w:sz w:val="18"/>
                <w:szCs w:val="18"/>
              </w:rPr>
              <w:t xml:space="preserve"> – Daria</w:t>
            </w:r>
          </w:p>
          <w:p w14:paraId="7C2B47FA" w14:textId="0D546C2E" w:rsidR="00972B44" w:rsidRPr="00972B44" w:rsidRDefault="00972B44" w:rsidP="005D29F0">
            <w:pPr>
              <w:pStyle w:val="ListParagraph"/>
              <w:numPr>
                <w:ilvl w:val="1"/>
                <w:numId w:val="29"/>
              </w:numPr>
              <w:spacing w:after="0" w:line="240" w:lineRule="auto"/>
              <w:rPr>
                <w:rFonts w:ascii="Arial" w:eastAsia="Times New Roman" w:hAnsi="Arial" w:cs="Arial"/>
                <w:sz w:val="18"/>
                <w:szCs w:val="18"/>
              </w:rPr>
            </w:pPr>
            <w:r>
              <w:rPr>
                <w:rFonts w:ascii="Arial" w:eastAsia="Times New Roman" w:hAnsi="Arial" w:cs="Arial"/>
                <w:i/>
                <w:iCs/>
                <w:sz w:val="18"/>
                <w:szCs w:val="18"/>
              </w:rPr>
              <w:t>Three things – 1) I have taken over the portfolio for the international exam candidates – subcommittee is being established to determine which questions are tripping people up. Plan is to meet early Feb.</w:t>
            </w:r>
          </w:p>
          <w:p w14:paraId="7AC6D083" w14:textId="5FA9315A" w:rsidR="00972B44" w:rsidRPr="00972B44" w:rsidRDefault="00972B44" w:rsidP="005D29F0">
            <w:pPr>
              <w:pStyle w:val="ListParagraph"/>
              <w:numPr>
                <w:ilvl w:val="1"/>
                <w:numId w:val="29"/>
              </w:numPr>
              <w:spacing w:after="0" w:line="240" w:lineRule="auto"/>
              <w:rPr>
                <w:rFonts w:ascii="Arial" w:eastAsia="Times New Roman" w:hAnsi="Arial" w:cs="Arial"/>
                <w:i/>
                <w:iCs/>
                <w:sz w:val="18"/>
                <w:szCs w:val="18"/>
              </w:rPr>
            </w:pPr>
            <w:r w:rsidRPr="00972B44">
              <w:rPr>
                <w:rFonts w:ascii="Arial" w:eastAsia="Times New Roman" w:hAnsi="Arial" w:cs="Arial"/>
                <w:i/>
                <w:iCs/>
                <w:sz w:val="18"/>
                <w:szCs w:val="18"/>
              </w:rPr>
              <w:t>2) The rewrite of the written portion of the BOC is well underway. Met with schools with the measures – they all seem excited. Main schools are requested to grab volunteers on the reformatted segment. Will happen in a month or so, and the results will help us determine what adjustments are needed. Proposed implementation is April 2025 exam.</w:t>
            </w:r>
          </w:p>
          <w:p w14:paraId="715CB664" w14:textId="5884629B" w:rsidR="00972B44" w:rsidRPr="00972B44" w:rsidRDefault="00972B44" w:rsidP="005D29F0">
            <w:pPr>
              <w:pStyle w:val="ListParagraph"/>
              <w:numPr>
                <w:ilvl w:val="1"/>
                <w:numId w:val="29"/>
              </w:numPr>
              <w:spacing w:after="0" w:line="240" w:lineRule="auto"/>
              <w:rPr>
                <w:rFonts w:ascii="Arial" w:eastAsia="Times New Roman" w:hAnsi="Arial" w:cs="Arial"/>
                <w:i/>
                <w:iCs/>
                <w:sz w:val="18"/>
                <w:szCs w:val="18"/>
              </w:rPr>
            </w:pPr>
            <w:r w:rsidRPr="00972B44">
              <w:rPr>
                <w:rFonts w:ascii="Arial" w:eastAsia="Times New Roman" w:hAnsi="Arial" w:cs="Arial"/>
                <w:i/>
                <w:iCs/>
                <w:sz w:val="18"/>
                <w:szCs w:val="18"/>
              </w:rPr>
              <w:t>3) We meet twice a year as a group.  Will be happening in April. Expect a bigger update in May’s meeting.</w:t>
            </w:r>
          </w:p>
          <w:p w14:paraId="69C7B543" w14:textId="05224DE2" w:rsidR="00972B44" w:rsidRDefault="00972B44" w:rsidP="005D29F0">
            <w:pPr>
              <w:pStyle w:val="ListParagraph"/>
              <w:numPr>
                <w:ilvl w:val="1"/>
                <w:numId w:val="29"/>
              </w:numPr>
              <w:spacing w:after="0" w:line="240" w:lineRule="auto"/>
              <w:rPr>
                <w:rFonts w:ascii="Arial" w:eastAsia="Times New Roman" w:hAnsi="Arial" w:cs="Arial"/>
                <w:i/>
                <w:iCs/>
                <w:sz w:val="18"/>
                <w:szCs w:val="18"/>
              </w:rPr>
            </w:pPr>
            <w:r w:rsidRPr="00972B44">
              <w:rPr>
                <w:rFonts w:ascii="Arial" w:eastAsia="Times New Roman" w:hAnsi="Arial" w:cs="Arial"/>
                <w:i/>
                <w:iCs/>
                <w:sz w:val="18"/>
                <w:szCs w:val="18"/>
              </w:rPr>
              <w:t>Passing grade will be 70%</w:t>
            </w:r>
          </w:p>
          <w:p w14:paraId="10128F60" w14:textId="74F53B22" w:rsidR="00972B44" w:rsidRPr="005D29F0" w:rsidRDefault="00972B44" w:rsidP="004675CC">
            <w:pPr>
              <w:pStyle w:val="ListParagraph"/>
              <w:numPr>
                <w:ilvl w:val="0"/>
                <w:numId w:val="29"/>
              </w:numPr>
              <w:spacing w:after="0" w:line="240" w:lineRule="auto"/>
              <w:rPr>
                <w:rFonts w:ascii="Arial" w:eastAsia="Times New Roman" w:hAnsi="Arial" w:cs="Arial"/>
                <w:sz w:val="18"/>
                <w:szCs w:val="18"/>
              </w:rPr>
            </w:pPr>
            <w:r w:rsidRPr="005D29F0">
              <w:rPr>
                <w:rFonts w:ascii="Arial" w:eastAsia="Times New Roman" w:hAnsi="Arial" w:cs="Arial"/>
                <w:sz w:val="18"/>
                <w:szCs w:val="18"/>
              </w:rPr>
              <w:t>Meaghen – Scott and I were at the NEC. Fee increases with BOC. Turned that down cause we did not want the cost to be burdened by the increases everywhere. Membership fees will be increasing to cover that. Alberta was alone being in favour for BOC increases, other branches voted against.</w:t>
            </w:r>
          </w:p>
          <w:p w14:paraId="5F41E707" w14:textId="554336A3" w:rsidR="004675CC" w:rsidRPr="00BB1266" w:rsidRDefault="004675CC" w:rsidP="004675CC">
            <w:pPr>
              <w:pStyle w:val="ListParagraph"/>
              <w:spacing w:after="0" w:line="240" w:lineRule="auto"/>
              <w:rPr>
                <w:rFonts w:ascii="Times New Roman" w:eastAsia="Times New Roman" w:hAnsi="Times New Roman" w:cs="Times New Roman"/>
                <w:sz w:val="18"/>
                <w:szCs w:val="18"/>
              </w:rPr>
            </w:pPr>
          </w:p>
        </w:tc>
        <w:tc>
          <w:tcPr>
            <w:tcW w:w="181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3A789DC" w14:textId="77777777" w:rsidR="00247B9F" w:rsidRPr="00D67213" w:rsidRDefault="0020317B" w:rsidP="009F611C">
            <w:pPr>
              <w:spacing w:after="0" w:line="240" w:lineRule="auto"/>
              <w:rPr>
                <w:rFonts w:ascii="Arial" w:eastAsia="Times New Roman" w:hAnsi="Arial" w:cs="Arial"/>
                <w:sz w:val="18"/>
                <w:szCs w:val="18"/>
              </w:rPr>
            </w:pPr>
            <w:r w:rsidRPr="00D67213">
              <w:rPr>
                <w:rFonts w:ascii="Arial" w:eastAsia="Times New Roman" w:hAnsi="Arial" w:cs="Arial"/>
                <w:sz w:val="18"/>
                <w:szCs w:val="18"/>
              </w:rPr>
              <w:lastRenderedPageBreak/>
              <w:t xml:space="preserve"> </w:t>
            </w:r>
          </w:p>
          <w:p w14:paraId="3D3F8B9E" w14:textId="202FDD5B" w:rsidR="00C17285" w:rsidRPr="00D67213" w:rsidRDefault="00D67213" w:rsidP="009F611C">
            <w:pPr>
              <w:spacing w:after="0" w:line="240" w:lineRule="auto"/>
              <w:rPr>
                <w:rFonts w:ascii="Arial" w:eastAsia="Times New Roman" w:hAnsi="Arial" w:cs="Arial"/>
                <w:sz w:val="18"/>
                <w:szCs w:val="18"/>
              </w:rPr>
            </w:pPr>
            <w:r w:rsidRPr="00D67213">
              <w:rPr>
                <w:rFonts w:ascii="Arial" w:eastAsia="Times New Roman" w:hAnsi="Arial" w:cs="Arial"/>
                <w:sz w:val="18"/>
                <w:szCs w:val="18"/>
              </w:rPr>
              <w:t>Leah &amp; Scott: Look into a conference call with Moneris to give them a call to resolve this issue.</w:t>
            </w:r>
          </w:p>
          <w:p w14:paraId="674BA095" w14:textId="5B5C5AA1" w:rsidR="00D67213" w:rsidRPr="00D67213" w:rsidRDefault="00D67213" w:rsidP="009F611C">
            <w:pPr>
              <w:spacing w:after="0" w:line="240" w:lineRule="auto"/>
              <w:rPr>
                <w:rFonts w:ascii="Arial" w:eastAsia="Times New Roman" w:hAnsi="Arial" w:cs="Arial"/>
                <w:sz w:val="18"/>
                <w:szCs w:val="18"/>
              </w:rPr>
            </w:pPr>
          </w:p>
          <w:p w14:paraId="010DBEEA" w14:textId="03E062FD" w:rsidR="00D67213" w:rsidRPr="00D67213" w:rsidRDefault="00D67213" w:rsidP="009F611C">
            <w:pPr>
              <w:spacing w:after="0" w:line="240" w:lineRule="auto"/>
              <w:rPr>
                <w:rFonts w:ascii="Arial" w:eastAsia="Times New Roman" w:hAnsi="Arial" w:cs="Arial"/>
                <w:sz w:val="18"/>
                <w:szCs w:val="18"/>
              </w:rPr>
            </w:pPr>
            <w:r w:rsidRPr="00D67213">
              <w:rPr>
                <w:rFonts w:ascii="Arial" w:eastAsia="Times New Roman" w:hAnsi="Arial" w:cs="Arial"/>
                <w:sz w:val="18"/>
                <w:szCs w:val="18"/>
              </w:rPr>
              <w:t>Manny: Continue working with the Exec Benefit document.</w:t>
            </w:r>
          </w:p>
          <w:p w14:paraId="166A008C" w14:textId="77777777" w:rsidR="00C17285" w:rsidRPr="00D67213" w:rsidRDefault="00C17285" w:rsidP="009F611C">
            <w:pPr>
              <w:spacing w:after="0" w:line="240" w:lineRule="auto"/>
              <w:rPr>
                <w:rFonts w:ascii="Arial" w:eastAsia="Times New Roman" w:hAnsi="Arial" w:cs="Arial"/>
                <w:sz w:val="18"/>
                <w:szCs w:val="18"/>
              </w:rPr>
            </w:pPr>
          </w:p>
          <w:p w14:paraId="08D8CADC" w14:textId="29CDE259" w:rsidR="00C17285" w:rsidRDefault="00D67213" w:rsidP="0001568A">
            <w:pPr>
              <w:spacing w:after="0" w:line="240" w:lineRule="auto"/>
              <w:rPr>
                <w:rFonts w:ascii="Arial" w:eastAsia="Times New Roman" w:hAnsi="Arial" w:cs="Arial"/>
                <w:sz w:val="18"/>
                <w:szCs w:val="18"/>
              </w:rPr>
            </w:pPr>
            <w:r w:rsidRPr="00D67213">
              <w:rPr>
                <w:rFonts w:ascii="Arial" w:eastAsia="Times New Roman" w:hAnsi="Arial" w:cs="Arial"/>
                <w:sz w:val="18"/>
                <w:szCs w:val="18"/>
              </w:rPr>
              <w:t>Scott: Get the National document to Manny as a guide.</w:t>
            </w:r>
          </w:p>
          <w:p w14:paraId="5A714BF8" w14:textId="477C488D" w:rsidR="0001568A" w:rsidRDefault="0001568A" w:rsidP="0001568A">
            <w:pPr>
              <w:spacing w:after="0" w:line="240" w:lineRule="auto"/>
              <w:rPr>
                <w:rFonts w:ascii="Arial" w:eastAsia="Times New Roman" w:hAnsi="Arial" w:cs="Arial"/>
                <w:sz w:val="18"/>
                <w:szCs w:val="18"/>
              </w:rPr>
            </w:pPr>
          </w:p>
          <w:p w14:paraId="05F832CD" w14:textId="0A8257EE" w:rsidR="0001568A" w:rsidRPr="0001568A" w:rsidRDefault="0001568A" w:rsidP="0001568A">
            <w:pPr>
              <w:spacing w:after="0" w:line="240" w:lineRule="auto"/>
              <w:rPr>
                <w:rFonts w:ascii="Arial" w:eastAsia="Times New Roman" w:hAnsi="Arial" w:cs="Arial"/>
                <w:sz w:val="18"/>
                <w:szCs w:val="18"/>
              </w:rPr>
            </w:pPr>
            <w:r>
              <w:rPr>
                <w:rFonts w:ascii="Arial" w:eastAsia="Times New Roman" w:hAnsi="Arial" w:cs="Arial"/>
                <w:sz w:val="18"/>
                <w:szCs w:val="18"/>
              </w:rPr>
              <w:t>Scott: To circulate the document that Karah provided.</w:t>
            </w:r>
          </w:p>
          <w:p w14:paraId="75A1E86A" w14:textId="77777777" w:rsidR="00C17285" w:rsidRDefault="00C17285" w:rsidP="009F611C">
            <w:pPr>
              <w:spacing w:after="0" w:line="240" w:lineRule="auto"/>
              <w:rPr>
                <w:rFonts w:ascii="Arial" w:eastAsia="Times New Roman" w:hAnsi="Arial" w:cs="Arial"/>
                <w:sz w:val="20"/>
                <w:szCs w:val="20"/>
              </w:rPr>
            </w:pPr>
          </w:p>
          <w:p w14:paraId="3BA1CDF7" w14:textId="77777777" w:rsidR="00C17285" w:rsidRDefault="00C17285" w:rsidP="009F611C">
            <w:pPr>
              <w:spacing w:after="0" w:line="240" w:lineRule="auto"/>
              <w:rPr>
                <w:rFonts w:ascii="Arial" w:eastAsia="Times New Roman" w:hAnsi="Arial" w:cs="Arial"/>
                <w:sz w:val="20"/>
                <w:szCs w:val="20"/>
              </w:rPr>
            </w:pPr>
          </w:p>
          <w:p w14:paraId="1E177DB4" w14:textId="77777777" w:rsidR="00C17285" w:rsidRDefault="00C17285" w:rsidP="009F611C">
            <w:pPr>
              <w:spacing w:after="0" w:line="240" w:lineRule="auto"/>
              <w:rPr>
                <w:rFonts w:ascii="Arial" w:eastAsia="Times New Roman" w:hAnsi="Arial" w:cs="Arial"/>
                <w:sz w:val="20"/>
                <w:szCs w:val="20"/>
              </w:rPr>
            </w:pPr>
          </w:p>
          <w:p w14:paraId="17FC0A43" w14:textId="77777777" w:rsidR="00C17285" w:rsidRDefault="00C17285" w:rsidP="009F611C">
            <w:pPr>
              <w:spacing w:after="0" w:line="240" w:lineRule="auto"/>
              <w:rPr>
                <w:rFonts w:ascii="Arial" w:eastAsia="Times New Roman" w:hAnsi="Arial" w:cs="Arial"/>
                <w:sz w:val="20"/>
                <w:szCs w:val="20"/>
              </w:rPr>
            </w:pPr>
          </w:p>
          <w:p w14:paraId="318EBD6B" w14:textId="77777777" w:rsidR="00C17285" w:rsidRDefault="00C17285" w:rsidP="009F611C">
            <w:pPr>
              <w:spacing w:after="0" w:line="240" w:lineRule="auto"/>
              <w:rPr>
                <w:rFonts w:ascii="Arial" w:eastAsia="Times New Roman" w:hAnsi="Arial" w:cs="Arial"/>
                <w:sz w:val="20"/>
                <w:szCs w:val="20"/>
              </w:rPr>
            </w:pPr>
          </w:p>
          <w:p w14:paraId="0821A115" w14:textId="77777777" w:rsidR="00C17285" w:rsidRDefault="00C17285" w:rsidP="009F611C">
            <w:pPr>
              <w:spacing w:after="0" w:line="240" w:lineRule="auto"/>
              <w:rPr>
                <w:rFonts w:ascii="Arial" w:eastAsia="Times New Roman" w:hAnsi="Arial" w:cs="Arial"/>
                <w:sz w:val="20"/>
                <w:szCs w:val="20"/>
              </w:rPr>
            </w:pPr>
          </w:p>
          <w:p w14:paraId="1FF6B3DA" w14:textId="77777777" w:rsidR="00C17285" w:rsidRDefault="00C17285" w:rsidP="009F611C">
            <w:pPr>
              <w:spacing w:after="0" w:line="240" w:lineRule="auto"/>
              <w:rPr>
                <w:rFonts w:ascii="Arial" w:eastAsia="Times New Roman" w:hAnsi="Arial" w:cs="Arial"/>
                <w:sz w:val="20"/>
                <w:szCs w:val="20"/>
              </w:rPr>
            </w:pPr>
          </w:p>
          <w:p w14:paraId="7E48E42F" w14:textId="6775A0D0" w:rsidR="00C17285" w:rsidRPr="00BB1266" w:rsidRDefault="00C17285" w:rsidP="009F611C">
            <w:pPr>
              <w:spacing w:after="0" w:line="240" w:lineRule="auto"/>
              <w:rPr>
                <w:rFonts w:ascii="Arial" w:eastAsia="Times New Roman" w:hAnsi="Arial" w:cs="Arial"/>
                <w:sz w:val="24"/>
                <w:szCs w:val="24"/>
              </w:rPr>
            </w:pPr>
          </w:p>
        </w:tc>
      </w:tr>
      <w:tr w:rsidR="000260C2" w:rsidRPr="00247B9F" w14:paraId="214C4E96"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79F6DC" w14:textId="5ED2B3FC" w:rsidR="000260C2" w:rsidRPr="00247B9F" w:rsidRDefault="000260C2" w:rsidP="00BC5137">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5</w:t>
            </w:r>
            <w:r w:rsidRPr="00247B9F">
              <w:rPr>
                <w:rFonts w:ascii="Arial" w:eastAsia="Times New Roman" w:hAnsi="Arial" w:cs="Arial"/>
                <w:b/>
                <w:bCs/>
                <w:color w:val="000000"/>
                <w:sz w:val="18"/>
                <w:szCs w:val="18"/>
              </w:rPr>
              <w:t>.0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A000799" w14:textId="23A96B57" w:rsidR="000260C2" w:rsidRPr="00247B9F" w:rsidRDefault="000260C2" w:rsidP="00BC5137">
            <w:pPr>
              <w:spacing w:after="0" w:line="240" w:lineRule="auto"/>
              <w:rPr>
                <w:rFonts w:ascii="Times New Roman" w:eastAsia="Times New Roman" w:hAnsi="Times New Roman" w:cs="Times New Roman"/>
                <w:sz w:val="18"/>
                <w:szCs w:val="18"/>
              </w:rPr>
            </w:pPr>
            <w:r>
              <w:rPr>
                <w:rFonts w:ascii="Arial" w:eastAsia="Times New Roman" w:hAnsi="Arial" w:cs="Arial"/>
                <w:b/>
                <w:bCs/>
                <w:color w:val="000000"/>
                <w:sz w:val="18"/>
                <w:szCs w:val="18"/>
              </w:rPr>
              <w:t>New Business</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3062D4" w14:textId="77777777" w:rsidR="000260C2" w:rsidRPr="00247B9F" w:rsidRDefault="000260C2" w:rsidP="00BC5137">
            <w:pPr>
              <w:spacing w:after="0" w:line="240" w:lineRule="auto"/>
              <w:rPr>
                <w:rFonts w:ascii="Times New Roman" w:eastAsia="Times New Roman" w:hAnsi="Times New Roman" w:cs="Times New Roman"/>
                <w:sz w:val="24"/>
                <w:szCs w:val="24"/>
              </w:rPr>
            </w:pPr>
          </w:p>
        </w:tc>
      </w:tr>
      <w:tr w:rsidR="00935AD1" w:rsidRPr="00BB1266" w14:paraId="1183F0C6" w14:textId="77777777" w:rsidTr="004675CC">
        <w:trPr>
          <w:trHeight w:val="1266"/>
        </w:trPr>
        <w:tc>
          <w:tcPr>
            <w:tcW w:w="1165" w:type="dxa"/>
            <w:tcBorders>
              <w:top w:val="single" w:sz="4" w:space="0" w:color="auto"/>
              <w:left w:val="single" w:sz="4" w:space="0" w:color="000000"/>
              <w:right w:val="single" w:sz="4" w:space="0" w:color="auto"/>
            </w:tcBorders>
            <w:tcMar>
              <w:top w:w="0" w:type="dxa"/>
              <w:left w:w="115" w:type="dxa"/>
              <w:bottom w:w="0" w:type="dxa"/>
              <w:right w:w="115" w:type="dxa"/>
            </w:tcMar>
          </w:tcPr>
          <w:p w14:paraId="6AAFE66D" w14:textId="77777777" w:rsidR="000260C2" w:rsidRDefault="000260C2" w:rsidP="009F611C">
            <w:pPr>
              <w:spacing w:after="0" w:line="240" w:lineRule="auto"/>
              <w:rPr>
                <w:rFonts w:ascii="Arial" w:eastAsia="Times New Roman" w:hAnsi="Arial" w:cs="Arial"/>
                <w:b/>
                <w:bCs/>
                <w:color w:val="000000"/>
                <w:sz w:val="18"/>
                <w:szCs w:val="18"/>
              </w:rPr>
            </w:pPr>
          </w:p>
          <w:p w14:paraId="00BE1F74" w14:textId="37632634" w:rsidR="00247B9F" w:rsidRPr="00BB1266" w:rsidRDefault="00247B9F"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auto"/>
              <w:left w:val="single" w:sz="4" w:space="0" w:color="auto"/>
              <w:right w:val="single" w:sz="4" w:space="0" w:color="auto"/>
            </w:tcBorders>
            <w:tcMar>
              <w:top w:w="0" w:type="dxa"/>
              <w:left w:w="115" w:type="dxa"/>
              <w:bottom w:w="0" w:type="dxa"/>
              <w:right w:w="115" w:type="dxa"/>
            </w:tcMar>
          </w:tcPr>
          <w:p w14:paraId="7B785859" w14:textId="24C0698D" w:rsidR="009F611C" w:rsidRDefault="009F611C" w:rsidP="009F611C">
            <w:pPr>
              <w:spacing w:after="0" w:line="240" w:lineRule="auto"/>
              <w:rPr>
                <w:rFonts w:ascii="Arial" w:eastAsia="Arial" w:hAnsi="Arial" w:cs="Arial"/>
                <w:sz w:val="18"/>
                <w:szCs w:val="18"/>
                <w:lang w:val="en-CA"/>
              </w:rPr>
            </w:pPr>
            <w:r w:rsidRPr="005D29F0">
              <w:rPr>
                <w:rFonts w:ascii="Arial" w:eastAsia="Arial" w:hAnsi="Arial" w:cs="Arial"/>
                <w:sz w:val="18"/>
                <w:szCs w:val="18"/>
                <w:u w:val="single"/>
                <w:lang w:val="en-CA"/>
              </w:rPr>
              <w:t>C</w:t>
            </w:r>
            <w:r w:rsidR="00C17285" w:rsidRPr="005D29F0">
              <w:rPr>
                <w:rFonts w:ascii="Arial" w:eastAsia="Arial" w:hAnsi="Arial" w:cs="Arial"/>
                <w:sz w:val="18"/>
                <w:szCs w:val="18"/>
                <w:u w:val="single"/>
                <w:lang w:val="en-CA"/>
              </w:rPr>
              <w:t xml:space="preserve">ontact </w:t>
            </w:r>
            <w:r w:rsidRPr="005D29F0">
              <w:rPr>
                <w:rFonts w:ascii="Arial" w:eastAsia="Arial" w:hAnsi="Arial" w:cs="Arial"/>
                <w:sz w:val="18"/>
                <w:szCs w:val="18"/>
                <w:u w:val="single"/>
                <w:lang w:val="en-CA"/>
              </w:rPr>
              <w:t>information for those new to the executive</w:t>
            </w:r>
            <w:r w:rsidR="004675CC">
              <w:rPr>
                <w:rFonts w:ascii="Arial" w:eastAsia="Arial" w:hAnsi="Arial" w:cs="Arial"/>
                <w:sz w:val="18"/>
                <w:szCs w:val="18"/>
                <w:lang w:val="en-CA"/>
              </w:rPr>
              <w:t xml:space="preserve"> - Scott</w:t>
            </w:r>
          </w:p>
          <w:p w14:paraId="1E2B0AE1" w14:textId="41913A5A" w:rsidR="00C17285" w:rsidRPr="005D29F0" w:rsidRDefault="00C17285" w:rsidP="009F611C">
            <w:pPr>
              <w:spacing w:after="0" w:line="240" w:lineRule="auto"/>
              <w:rPr>
                <w:rFonts w:ascii="Arial" w:eastAsia="Arial" w:hAnsi="Arial" w:cs="Arial"/>
                <w:i/>
                <w:iCs/>
                <w:sz w:val="18"/>
                <w:szCs w:val="18"/>
                <w:lang w:val="en-CA"/>
              </w:rPr>
            </w:pPr>
            <w:r w:rsidRPr="005D29F0">
              <w:rPr>
                <w:rFonts w:ascii="Arial" w:eastAsia="Arial" w:hAnsi="Arial" w:cs="Arial"/>
                <w:i/>
                <w:iCs/>
                <w:sz w:val="18"/>
                <w:szCs w:val="18"/>
                <w:lang w:val="en-CA"/>
              </w:rPr>
              <w:t>First and Last Name:</w:t>
            </w:r>
          </w:p>
          <w:p w14:paraId="744D1155" w14:textId="77777777" w:rsidR="00C17285" w:rsidRPr="005D29F0" w:rsidRDefault="00C17285" w:rsidP="007415E1">
            <w:pPr>
              <w:pStyle w:val="ListParagraph"/>
              <w:numPr>
                <w:ilvl w:val="0"/>
                <w:numId w:val="35"/>
              </w:numPr>
              <w:spacing w:after="0" w:line="240" w:lineRule="auto"/>
              <w:ind w:left="720"/>
              <w:rPr>
                <w:rFonts w:ascii="Arial" w:eastAsia="Arial" w:hAnsi="Arial" w:cs="Arial"/>
                <w:i/>
                <w:iCs/>
                <w:sz w:val="18"/>
                <w:szCs w:val="18"/>
                <w:lang w:val="en-CA"/>
              </w:rPr>
            </w:pPr>
            <w:r w:rsidRPr="005D29F0">
              <w:rPr>
                <w:rFonts w:ascii="Arial" w:eastAsia="Arial" w:hAnsi="Arial" w:cs="Arial"/>
                <w:i/>
                <w:iCs/>
                <w:sz w:val="18"/>
                <w:szCs w:val="18"/>
                <w:lang w:val="en-CA"/>
              </w:rPr>
              <w:t>Office Phone #:</w:t>
            </w:r>
          </w:p>
          <w:p w14:paraId="4B9EE18A" w14:textId="77777777" w:rsidR="00C17285" w:rsidRPr="005D29F0" w:rsidRDefault="00C17285" w:rsidP="007415E1">
            <w:pPr>
              <w:pStyle w:val="ListParagraph"/>
              <w:numPr>
                <w:ilvl w:val="0"/>
                <w:numId w:val="35"/>
              </w:numPr>
              <w:spacing w:after="0" w:line="240" w:lineRule="auto"/>
              <w:ind w:left="720"/>
              <w:rPr>
                <w:rFonts w:ascii="Arial" w:eastAsia="Arial" w:hAnsi="Arial" w:cs="Arial"/>
                <w:i/>
                <w:iCs/>
                <w:sz w:val="18"/>
                <w:szCs w:val="18"/>
                <w:lang w:val="en-CA"/>
              </w:rPr>
            </w:pPr>
            <w:r w:rsidRPr="005D29F0">
              <w:rPr>
                <w:rFonts w:ascii="Arial" w:eastAsia="Arial" w:hAnsi="Arial" w:cs="Arial"/>
                <w:i/>
                <w:iCs/>
                <w:sz w:val="18"/>
                <w:szCs w:val="18"/>
                <w:lang w:val="en-CA"/>
              </w:rPr>
              <w:t>Cell Phone #:</w:t>
            </w:r>
          </w:p>
          <w:p w14:paraId="293F481F" w14:textId="77777777" w:rsidR="00C17285" w:rsidRPr="005D29F0" w:rsidRDefault="00C17285" w:rsidP="007415E1">
            <w:pPr>
              <w:pStyle w:val="ListParagraph"/>
              <w:numPr>
                <w:ilvl w:val="0"/>
                <w:numId w:val="35"/>
              </w:numPr>
              <w:spacing w:after="0" w:line="240" w:lineRule="auto"/>
              <w:ind w:left="720"/>
              <w:rPr>
                <w:rFonts w:ascii="Arial" w:eastAsia="Arial" w:hAnsi="Arial" w:cs="Arial"/>
                <w:i/>
                <w:iCs/>
                <w:sz w:val="18"/>
                <w:szCs w:val="18"/>
                <w:lang w:val="en-CA"/>
              </w:rPr>
            </w:pPr>
            <w:r w:rsidRPr="005D29F0">
              <w:rPr>
                <w:rFonts w:ascii="Arial" w:eastAsia="Arial" w:hAnsi="Arial" w:cs="Arial"/>
                <w:i/>
                <w:iCs/>
                <w:sz w:val="18"/>
                <w:szCs w:val="18"/>
                <w:lang w:val="en-CA"/>
              </w:rPr>
              <w:t>Preferred Mailing address:</w:t>
            </w:r>
          </w:p>
          <w:p w14:paraId="7BBE90B2" w14:textId="77777777" w:rsidR="00C17285" w:rsidRPr="005D29F0" w:rsidRDefault="00C17285" w:rsidP="007415E1">
            <w:pPr>
              <w:pStyle w:val="ListParagraph"/>
              <w:numPr>
                <w:ilvl w:val="0"/>
                <w:numId w:val="35"/>
              </w:numPr>
              <w:spacing w:after="0" w:line="240" w:lineRule="auto"/>
              <w:ind w:left="720"/>
              <w:rPr>
                <w:rFonts w:ascii="Arial" w:eastAsia="Arial" w:hAnsi="Arial" w:cs="Arial"/>
                <w:i/>
                <w:iCs/>
                <w:sz w:val="18"/>
                <w:szCs w:val="18"/>
                <w:lang w:val="en-CA"/>
              </w:rPr>
            </w:pPr>
            <w:r w:rsidRPr="005D29F0">
              <w:rPr>
                <w:rFonts w:ascii="Arial" w:eastAsia="Arial" w:hAnsi="Arial" w:cs="Arial"/>
                <w:i/>
                <w:iCs/>
                <w:sz w:val="18"/>
                <w:szCs w:val="18"/>
                <w:lang w:val="en-CA"/>
              </w:rPr>
              <w:t xml:space="preserve">Primary Email: </w:t>
            </w:r>
          </w:p>
          <w:p w14:paraId="5AF449DD" w14:textId="77777777" w:rsidR="00972B44" w:rsidRPr="005D29F0" w:rsidRDefault="00C17285" w:rsidP="00972B44">
            <w:pPr>
              <w:pStyle w:val="ListParagraph"/>
              <w:numPr>
                <w:ilvl w:val="0"/>
                <w:numId w:val="35"/>
              </w:numPr>
              <w:spacing w:after="0" w:line="240" w:lineRule="auto"/>
              <w:ind w:left="720"/>
              <w:rPr>
                <w:rFonts w:ascii="Arial" w:eastAsia="Arial" w:hAnsi="Arial" w:cs="Arial"/>
                <w:i/>
                <w:iCs/>
                <w:sz w:val="18"/>
                <w:szCs w:val="18"/>
                <w:lang w:val="en-CA"/>
              </w:rPr>
            </w:pPr>
            <w:r w:rsidRPr="005D29F0">
              <w:rPr>
                <w:rFonts w:ascii="Arial" w:eastAsia="Arial" w:hAnsi="Arial" w:cs="Arial"/>
                <w:i/>
                <w:iCs/>
                <w:sz w:val="18"/>
                <w:szCs w:val="18"/>
                <w:lang w:val="en-CA"/>
              </w:rPr>
              <w:t>Secondary Email:</w:t>
            </w:r>
          </w:p>
          <w:p w14:paraId="0B9F9FC3" w14:textId="77777777" w:rsidR="00972B44" w:rsidRPr="005D29F0" w:rsidRDefault="00972B44" w:rsidP="00972B44">
            <w:pPr>
              <w:pStyle w:val="ListParagraph"/>
              <w:spacing w:after="0" w:line="240" w:lineRule="auto"/>
              <w:rPr>
                <w:rFonts w:ascii="Arial" w:eastAsia="Arial" w:hAnsi="Arial" w:cs="Arial"/>
                <w:i/>
                <w:iCs/>
                <w:sz w:val="18"/>
                <w:szCs w:val="18"/>
                <w:lang w:val="en-CA"/>
              </w:rPr>
            </w:pPr>
          </w:p>
          <w:p w14:paraId="52D6112C" w14:textId="68C29373" w:rsidR="00A479A6" w:rsidRPr="005D29F0" w:rsidRDefault="00C17285" w:rsidP="00972B44">
            <w:pPr>
              <w:spacing w:after="0" w:line="240" w:lineRule="auto"/>
              <w:rPr>
                <w:rFonts w:ascii="Arial" w:eastAsia="Arial" w:hAnsi="Arial" w:cs="Arial"/>
                <w:b/>
                <w:bCs/>
                <w:i/>
                <w:iCs/>
                <w:sz w:val="18"/>
                <w:szCs w:val="18"/>
                <w:lang w:val="en-CA"/>
              </w:rPr>
            </w:pPr>
            <w:r w:rsidRPr="005D29F0">
              <w:rPr>
                <w:rFonts w:ascii="Arial" w:eastAsia="Arial" w:hAnsi="Arial" w:cs="Arial"/>
                <w:b/>
                <w:bCs/>
                <w:i/>
                <w:iCs/>
                <w:sz w:val="18"/>
                <w:szCs w:val="18"/>
                <w:lang w:val="en-CA"/>
              </w:rPr>
              <w:t>Please send to Scott.</w:t>
            </w:r>
          </w:p>
          <w:p w14:paraId="19188584" w14:textId="4A373BEE" w:rsidR="00DC23DF" w:rsidRDefault="00DC23DF" w:rsidP="009F611C">
            <w:pPr>
              <w:spacing w:after="0" w:line="240" w:lineRule="auto"/>
              <w:rPr>
                <w:rFonts w:ascii="Arial" w:eastAsia="Arial" w:hAnsi="Arial" w:cs="Arial"/>
                <w:sz w:val="18"/>
                <w:szCs w:val="18"/>
                <w:lang w:val="en-CA"/>
              </w:rPr>
            </w:pPr>
          </w:p>
          <w:p w14:paraId="4402EC2F" w14:textId="28647C21" w:rsidR="00DC23DF" w:rsidRDefault="00DC23DF" w:rsidP="009F611C">
            <w:pPr>
              <w:spacing w:after="0" w:line="240" w:lineRule="auto"/>
              <w:rPr>
                <w:rFonts w:ascii="Arial" w:eastAsia="Arial" w:hAnsi="Arial" w:cs="Arial"/>
                <w:sz w:val="18"/>
                <w:szCs w:val="18"/>
                <w:lang w:val="en-CA"/>
              </w:rPr>
            </w:pPr>
            <w:r w:rsidRPr="005D29F0">
              <w:rPr>
                <w:rFonts w:ascii="Arial" w:eastAsia="Arial" w:hAnsi="Arial" w:cs="Arial"/>
                <w:sz w:val="18"/>
                <w:szCs w:val="18"/>
                <w:u w:val="single"/>
                <w:lang w:val="en-CA"/>
              </w:rPr>
              <w:t>Updating the Alberta Branch website</w:t>
            </w:r>
            <w:r>
              <w:rPr>
                <w:rFonts w:ascii="Arial" w:eastAsia="Arial" w:hAnsi="Arial" w:cs="Arial"/>
                <w:sz w:val="18"/>
                <w:szCs w:val="18"/>
                <w:lang w:val="en-CA"/>
              </w:rPr>
              <w:t xml:space="preserve"> – Manny</w:t>
            </w:r>
          </w:p>
          <w:p w14:paraId="231B5F21" w14:textId="163D8673" w:rsidR="00DC23DF" w:rsidRPr="00DC23DF" w:rsidRDefault="004675CC" w:rsidP="005D29F0">
            <w:pPr>
              <w:spacing w:after="0" w:line="240" w:lineRule="auto"/>
              <w:rPr>
                <w:rFonts w:ascii="Arial" w:eastAsia="Arial" w:hAnsi="Arial" w:cs="Arial"/>
                <w:sz w:val="18"/>
                <w:szCs w:val="18"/>
                <w:lang w:val="en-CA"/>
              </w:rPr>
            </w:pPr>
            <w:r>
              <w:rPr>
                <w:rFonts w:ascii="Arial" w:eastAsia="Arial" w:hAnsi="Arial" w:cs="Arial"/>
                <w:sz w:val="18"/>
                <w:szCs w:val="18"/>
                <w:lang w:val="en-CA"/>
              </w:rPr>
              <w:t>Photos, and Bio.  No pictures of cats.</w:t>
            </w:r>
          </w:p>
          <w:p w14:paraId="00D85229" w14:textId="77777777" w:rsidR="005D29F0" w:rsidRDefault="005D29F0" w:rsidP="007415E1">
            <w:pPr>
              <w:spacing w:after="0" w:line="240" w:lineRule="auto"/>
              <w:rPr>
                <w:rFonts w:ascii="Arial" w:eastAsia="Arial" w:hAnsi="Arial" w:cs="Arial"/>
                <w:sz w:val="18"/>
                <w:szCs w:val="18"/>
                <w:lang w:val="en-CA"/>
              </w:rPr>
            </w:pPr>
          </w:p>
          <w:p w14:paraId="6D713B55" w14:textId="363A97A4" w:rsidR="008A610F" w:rsidRDefault="00DC23DF" w:rsidP="007415E1">
            <w:pPr>
              <w:spacing w:after="0" w:line="240" w:lineRule="auto"/>
              <w:rPr>
                <w:rFonts w:ascii="Arial" w:eastAsia="Arial" w:hAnsi="Arial" w:cs="Arial"/>
                <w:sz w:val="18"/>
                <w:szCs w:val="18"/>
                <w:lang w:val="en-CA"/>
              </w:rPr>
            </w:pPr>
            <w:r w:rsidRPr="007415E1">
              <w:rPr>
                <w:rFonts w:ascii="Arial" w:eastAsia="Arial" w:hAnsi="Arial" w:cs="Arial"/>
                <w:sz w:val="18"/>
                <w:szCs w:val="18"/>
                <w:lang w:val="en-CA"/>
              </w:rPr>
              <w:t>Pres Elect-NEC duties</w:t>
            </w:r>
            <w:r w:rsidR="000260C2">
              <w:rPr>
                <w:rFonts w:ascii="Arial" w:eastAsia="Arial" w:hAnsi="Arial" w:cs="Arial"/>
                <w:sz w:val="18"/>
                <w:szCs w:val="18"/>
                <w:lang w:val="en-CA"/>
              </w:rPr>
              <w:t xml:space="preserve"> </w:t>
            </w:r>
            <w:r w:rsidR="005D29F0">
              <w:rPr>
                <w:rFonts w:ascii="Arial" w:eastAsia="Arial" w:hAnsi="Arial" w:cs="Arial"/>
                <w:sz w:val="18"/>
                <w:szCs w:val="18"/>
                <w:lang w:val="en-CA"/>
              </w:rPr>
              <w:t>–</w:t>
            </w:r>
            <w:r w:rsidR="000260C2">
              <w:rPr>
                <w:rFonts w:ascii="Arial" w:eastAsia="Arial" w:hAnsi="Arial" w:cs="Arial"/>
                <w:sz w:val="18"/>
                <w:szCs w:val="18"/>
                <w:lang w:val="en-CA"/>
              </w:rPr>
              <w:t xml:space="preserve"> </w:t>
            </w:r>
            <w:r w:rsidR="005D29F0">
              <w:rPr>
                <w:rFonts w:ascii="Arial" w:eastAsia="Arial" w:hAnsi="Arial" w:cs="Arial"/>
                <w:sz w:val="18"/>
                <w:szCs w:val="18"/>
                <w:lang w:val="en-CA"/>
              </w:rPr>
              <w:t xml:space="preserve">Manny - </w:t>
            </w:r>
            <w:r w:rsidR="008A610F">
              <w:rPr>
                <w:rFonts w:ascii="Arial" w:eastAsia="Arial" w:hAnsi="Arial" w:cs="Arial"/>
                <w:sz w:val="18"/>
                <w:szCs w:val="18"/>
                <w:lang w:val="en-CA"/>
              </w:rPr>
              <w:t>What are my duties and expectations? Look into updating the ToR, Scott and Manny and Meaghen can look and see if there is anything that needs to be added. Branch will have to cover in-person meetings for the President-Elect.</w:t>
            </w:r>
          </w:p>
          <w:p w14:paraId="64C8DF79" w14:textId="77777777" w:rsidR="000260C2" w:rsidRDefault="000260C2" w:rsidP="007415E1">
            <w:pPr>
              <w:spacing w:after="0" w:line="240" w:lineRule="auto"/>
              <w:rPr>
                <w:rFonts w:ascii="Arial" w:eastAsia="Arial" w:hAnsi="Arial" w:cs="Arial"/>
                <w:sz w:val="18"/>
                <w:szCs w:val="18"/>
                <w:lang w:val="en-CA"/>
              </w:rPr>
            </w:pPr>
          </w:p>
          <w:p w14:paraId="7038B0D0" w14:textId="4AC31105" w:rsidR="00DC23DF" w:rsidRPr="005D29F0" w:rsidRDefault="007415E1" w:rsidP="007415E1">
            <w:pPr>
              <w:spacing w:after="0" w:line="240" w:lineRule="auto"/>
              <w:rPr>
                <w:rFonts w:ascii="Arial" w:eastAsia="Arial" w:hAnsi="Arial" w:cs="Arial"/>
                <w:sz w:val="18"/>
                <w:szCs w:val="18"/>
                <w:u w:val="single"/>
                <w:lang w:val="en-CA"/>
              </w:rPr>
            </w:pPr>
            <w:r w:rsidRPr="005D29F0">
              <w:rPr>
                <w:rFonts w:ascii="Arial" w:eastAsia="Arial" w:hAnsi="Arial" w:cs="Arial"/>
                <w:sz w:val="18"/>
                <w:szCs w:val="18"/>
                <w:u w:val="single"/>
                <w:lang w:val="en-CA"/>
              </w:rPr>
              <w:t>M</w:t>
            </w:r>
            <w:r w:rsidR="00DC23DF" w:rsidRPr="005D29F0">
              <w:rPr>
                <w:rFonts w:ascii="Arial" w:eastAsia="Arial" w:hAnsi="Arial" w:cs="Arial"/>
                <w:sz w:val="18"/>
                <w:szCs w:val="18"/>
                <w:u w:val="single"/>
                <w:lang w:val="en-CA"/>
              </w:rPr>
              <w:t>embership</w:t>
            </w:r>
            <w:r w:rsidR="000260C2" w:rsidRPr="005D29F0">
              <w:rPr>
                <w:rFonts w:ascii="Arial" w:eastAsia="Arial" w:hAnsi="Arial" w:cs="Arial"/>
                <w:sz w:val="18"/>
                <w:szCs w:val="18"/>
                <w:u w:val="single"/>
                <w:lang w:val="en-CA"/>
              </w:rPr>
              <w:t xml:space="preserve"> – Scott</w:t>
            </w:r>
          </w:p>
          <w:p w14:paraId="2DE5F3B4" w14:textId="35BA8563" w:rsidR="000260C2" w:rsidRPr="0043535D" w:rsidRDefault="000260C2" w:rsidP="000260C2">
            <w:pPr>
              <w:spacing w:after="0" w:line="240" w:lineRule="auto"/>
              <w:ind w:left="720"/>
              <w:rPr>
                <w:rFonts w:ascii="Arial" w:eastAsia="Arial" w:hAnsi="Arial" w:cs="Arial"/>
                <w:i/>
                <w:iCs/>
                <w:sz w:val="18"/>
                <w:szCs w:val="18"/>
                <w:lang w:val="en-CA"/>
              </w:rPr>
            </w:pPr>
            <w:r w:rsidRPr="0043535D">
              <w:rPr>
                <w:rFonts w:ascii="Arial" w:eastAsia="Arial" w:hAnsi="Arial" w:cs="Arial"/>
                <w:i/>
                <w:iCs/>
                <w:sz w:val="18"/>
                <w:szCs w:val="18"/>
                <w:lang w:val="en-CA"/>
              </w:rPr>
              <w:t>Life Members Compliance with PDH requirements</w:t>
            </w:r>
          </w:p>
          <w:p w14:paraId="3E024BCF" w14:textId="77777777" w:rsidR="000260C2" w:rsidRPr="0043535D" w:rsidRDefault="000260C2" w:rsidP="000260C2">
            <w:pPr>
              <w:spacing w:after="0" w:line="240" w:lineRule="auto"/>
              <w:ind w:left="720"/>
              <w:rPr>
                <w:rFonts w:ascii="Arial" w:eastAsia="Arial" w:hAnsi="Arial" w:cs="Arial"/>
                <w:i/>
                <w:iCs/>
                <w:sz w:val="18"/>
                <w:szCs w:val="18"/>
                <w:lang w:val="en-CA"/>
              </w:rPr>
            </w:pPr>
            <w:r w:rsidRPr="0043535D">
              <w:rPr>
                <w:rFonts w:ascii="Arial" w:eastAsia="Arial" w:hAnsi="Arial" w:cs="Arial"/>
                <w:i/>
                <w:iCs/>
                <w:sz w:val="18"/>
                <w:szCs w:val="18"/>
                <w:lang w:val="en-CA"/>
              </w:rPr>
              <w:t>Section 2.01  6) Persons who are granted Life Membership must participate in the continuing professional competency program of the Corporation if they are working for an employer or an agency where the prerequisite for employment is the CPHI(C).</w:t>
            </w:r>
          </w:p>
          <w:p w14:paraId="79230742" w14:textId="77777777" w:rsidR="000260C2" w:rsidRPr="0043535D" w:rsidRDefault="000260C2" w:rsidP="000260C2">
            <w:pPr>
              <w:spacing w:after="0" w:line="240" w:lineRule="auto"/>
              <w:rPr>
                <w:rFonts w:ascii="Arial" w:eastAsia="Arial" w:hAnsi="Arial" w:cs="Arial"/>
                <w:i/>
                <w:iCs/>
                <w:sz w:val="18"/>
                <w:szCs w:val="18"/>
                <w:lang w:val="en-CA"/>
              </w:rPr>
            </w:pPr>
          </w:p>
          <w:p w14:paraId="76E97D69" w14:textId="4FDA5E9E" w:rsidR="000260C2" w:rsidRPr="0043535D" w:rsidRDefault="000260C2" w:rsidP="000260C2">
            <w:pPr>
              <w:spacing w:after="0" w:line="240" w:lineRule="auto"/>
              <w:ind w:left="720"/>
              <w:rPr>
                <w:rFonts w:ascii="Arial" w:eastAsia="Arial" w:hAnsi="Arial" w:cs="Arial"/>
                <w:i/>
                <w:iCs/>
                <w:sz w:val="18"/>
                <w:szCs w:val="18"/>
                <w:lang w:val="en-CA"/>
              </w:rPr>
            </w:pPr>
            <w:r w:rsidRPr="0043535D">
              <w:rPr>
                <w:rFonts w:ascii="Arial" w:eastAsia="Arial" w:hAnsi="Arial" w:cs="Arial"/>
                <w:i/>
                <w:iCs/>
                <w:sz w:val="18"/>
                <w:szCs w:val="18"/>
                <w:lang w:val="en-CA"/>
              </w:rPr>
              <w:lastRenderedPageBreak/>
              <w:t>If the Life Member does not meet the PDH requirements then their Life Membership  can be terminated and they would have to apply for reinstatement as per NOP #25 Termination and Reinstatement of Membership  which applies " specifically to a person  whose membership qualification described in By-Law Section 2.01 requires their participation  in the CPC program of CIPHI."</w:t>
            </w:r>
          </w:p>
          <w:p w14:paraId="368DC16E" w14:textId="77777777" w:rsidR="000260C2" w:rsidRDefault="000260C2" w:rsidP="007415E1">
            <w:pPr>
              <w:spacing w:after="0" w:line="240" w:lineRule="auto"/>
              <w:rPr>
                <w:rFonts w:ascii="Arial" w:eastAsia="Arial" w:hAnsi="Arial" w:cs="Arial"/>
                <w:sz w:val="18"/>
                <w:szCs w:val="18"/>
                <w:lang w:val="en-CA"/>
              </w:rPr>
            </w:pPr>
          </w:p>
          <w:p w14:paraId="496F08D6" w14:textId="77777777" w:rsidR="000260C2" w:rsidRDefault="000260C2" w:rsidP="007415E1">
            <w:pPr>
              <w:spacing w:after="0" w:line="240" w:lineRule="auto"/>
              <w:rPr>
                <w:rFonts w:ascii="Arial" w:eastAsia="Arial" w:hAnsi="Arial" w:cs="Arial"/>
                <w:sz w:val="18"/>
                <w:szCs w:val="18"/>
                <w:lang w:val="en-CA"/>
              </w:rPr>
            </w:pPr>
          </w:p>
          <w:p w14:paraId="12E67AFD" w14:textId="723A59A7" w:rsidR="00DC23DF" w:rsidRPr="00537021" w:rsidRDefault="00DC23DF" w:rsidP="007415E1">
            <w:pPr>
              <w:spacing w:after="0" w:line="240" w:lineRule="auto"/>
              <w:rPr>
                <w:rFonts w:ascii="Arial" w:eastAsia="Arial" w:hAnsi="Arial" w:cs="Arial"/>
                <w:sz w:val="18"/>
                <w:szCs w:val="18"/>
                <w:u w:val="single"/>
                <w:lang w:val="en-CA"/>
              </w:rPr>
            </w:pPr>
            <w:r w:rsidRPr="00537021">
              <w:rPr>
                <w:rFonts w:ascii="Arial" w:eastAsia="Arial" w:hAnsi="Arial" w:cs="Arial"/>
                <w:sz w:val="18"/>
                <w:szCs w:val="18"/>
                <w:u w:val="single"/>
                <w:lang w:val="en-CA"/>
              </w:rPr>
              <w:t>2023 workshop</w:t>
            </w:r>
            <w:r w:rsidR="00537021">
              <w:rPr>
                <w:rFonts w:ascii="Arial" w:eastAsia="Arial" w:hAnsi="Arial" w:cs="Arial"/>
                <w:sz w:val="18"/>
                <w:szCs w:val="18"/>
                <w:u w:val="single"/>
                <w:lang w:val="en-CA"/>
              </w:rPr>
              <w:t xml:space="preserve"> + AGM</w:t>
            </w:r>
            <w:r w:rsidR="000260C2" w:rsidRPr="00537021">
              <w:rPr>
                <w:rFonts w:ascii="Arial" w:eastAsia="Arial" w:hAnsi="Arial" w:cs="Arial"/>
                <w:sz w:val="18"/>
                <w:szCs w:val="18"/>
                <w:u w:val="single"/>
                <w:lang w:val="en-CA"/>
              </w:rPr>
              <w:t xml:space="preserve"> – Executive</w:t>
            </w:r>
          </w:p>
          <w:p w14:paraId="135FA3DD" w14:textId="571E1F8A" w:rsidR="00984404" w:rsidRDefault="00984404" w:rsidP="007415E1">
            <w:pPr>
              <w:spacing w:after="0" w:line="240" w:lineRule="auto"/>
              <w:rPr>
                <w:rFonts w:ascii="Arial" w:eastAsia="Arial" w:hAnsi="Arial" w:cs="Arial"/>
                <w:sz w:val="18"/>
                <w:szCs w:val="18"/>
                <w:lang w:val="en-CA"/>
              </w:rPr>
            </w:pPr>
          </w:p>
          <w:p w14:paraId="2F9B27B7" w14:textId="77777777" w:rsidR="000260C2" w:rsidRPr="007415E1" w:rsidRDefault="000260C2" w:rsidP="007415E1">
            <w:pPr>
              <w:spacing w:after="0" w:line="240" w:lineRule="auto"/>
              <w:rPr>
                <w:rFonts w:ascii="Arial" w:eastAsia="Arial" w:hAnsi="Arial" w:cs="Arial"/>
                <w:sz w:val="18"/>
                <w:szCs w:val="18"/>
                <w:lang w:val="en-CA"/>
              </w:rPr>
            </w:pPr>
          </w:p>
          <w:p w14:paraId="59DE6D91" w14:textId="3251CC4A" w:rsidR="000260C2" w:rsidRDefault="007415E1" w:rsidP="007415E1">
            <w:pPr>
              <w:spacing w:after="0" w:line="240" w:lineRule="auto"/>
              <w:rPr>
                <w:rFonts w:ascii="Arial" w:eastAsia="Arial" w:hAnsi="Arial" w:cs="Arial"/>
                <w:bCs/>
                <w:color w:val="000000" w:themeColor="text1"/>
                <w:sz w:val="18"/>
                <w:szCs w:val="18"/>
                <w:lang w:val="en-CA"/>
              </w:rPr>
            </w:pPr>
            <w:r w:rsidRPr="007415E1">
              <w:rPr>
                <w:rFonts w:ascii="Arial" w:eastAsia="Arial" w:hAnsi="Arial" w:cs="Arial"/>
                <w:bCs/>
                <w:color w:val="000000" w:themeColor="text1"/>
                <w:sz w:val="18"/>
                <w:szCs w:val="18"/>
                <w:lang w:val="en-CA"/>
              </w:rPr>
              <w:t xml:space="preserve">AGM </w:t>
            </w:r>
            <w:r w:rsidR="000260C2">
              <w:rPr>
                <w:rFonts w:ascii="Arial" w:eastAsia="Arial" w:hAnsi="Arial" w:cs="Arial"/>
                <w:bCs/>
                <w:color w:val="000000" w:themeColor="text1"/>
                <w:sz w:val="18"/>
                <w:szCs w:val="18"/>
                <w:lang w:val="en-CA"/>
              </w:rPr>
              <w:t>–</w:t>
            </w:r>
            <w:r>
              <w:rPr>
                <w:rFonts w:ascii="Arial" w:eastAsia="Arial" w:hAnsi="Arial" w:cs="Arial"/>
                <w:bCs/>
                <w:color w:val="000000" w:themeColor="text1"/>
                <w:sz w:val="18"/>
                <w:szCs w:val="18"/>
                <w:lang w:val="en-CA"/>
              </w:rPr>
              <w:t xml:space="preserve"> </w:t>
            </w:r>
            <w:r w:rsidR="000260C2">
              <w:rPr>
                <w:rFonts w:ascii="Arial" w:eastAsia="Arial" w:hAnsi="Arial" w:cs="Arial"/>
                <w:bCs/>
                <w:color w:val="000000" w:themeColor="text1"/>
                <w:sz w:val="18"/>
                <w:szCs w:val="18"/>
                <w:lang w:val="en-CA"/>
              </w:rPr>
              <w:t>Committee</w:t>
            </w:r>
          </w:p>
          <w:p w14:paraId="32DD2BF0" w14:textId="6376A680" w:rsidR="007415E1" w:rsidRDefault="007415E1" w:rsidP="00537021">
            <w:pPr>
              <w:spacing w:after="0" w:line="240" w:lineRule="auto"/>
              <w:rPr>
                <w:rFonts w:ascii="Arial" w:eastAsia="Arial" w:hAnsi="Arial" w:cs="Arial"/>
                <w:bCs/>
                <w:color w:val="000000" w:themeColor="text1"/>
                <w:sz w:val="18"/>
                <w:szCs w:val="18"/>
                <w:u w:val="single"/>
                <w:lang w:val="en-CA"/>
              </w:rPr>
            </w:pPr>
            <w:r>
              <w:rPr>
                <w:rFonts w:ascii="Arial" w:eastAsia="Arial" w:hAnsi="Arial" w:cs="Arial"/>
                <w:bCs/>
                <w:sz w:val="18"/>
                <w:szCs w:val="18"/>
                <w:lang w:val="en-CA"/>
              </w:rPr>
              <w:t>When should it be held.</w:t>
            </w:r>
            <w:r w:rsidRPr="00A479A6">
              <w:rPr>
                <w:rFonts w:ascii="Arial" w:eastAsia="Arial" w:hAnsi="Arial" w:cs="Arial"/>
                <w:bCs/>
                <w:color w:val="000000" w:themeColor="text1"/>
                <w:sz w:val="18"/>
                <w:szCs w:val="18"/>
                <w:u w:val="single"/>
                <w:lang w:val="en-CA"/>
              </w:rPr>
              <w:t xml:space="preserve"> </w:t>
            </w:r>
          </w:p>
          <w:p w14:paraId="5C42F6A5" w14:textId="2926445A" w:rsidR="007415E1" w:rsidRDefault="007415E1" w:rsidP="007415E1">
            <w:pPr>
              <w:spacing w:after="0" w:line="240" w:lineRule="auto"/>
              <w:rPr>
                <w:rFonts w:ascii="Arial" w:eastAsia="Arial" w:hAnsi="Arial" w:cs="Arial"/>
                <w:bCs/>
                <w:color w:val="000000" w:themeColor="text1"/>
                <w:sz w:val="18"/>
                <w:szCs w:val="18"/>
                <w:u w:val="single"/>
                <w:lang w:val="en-CA"/>
              </w:rPr>
            </w:pPr>
          </w:p>
          <w:p w14:paraId="2D86B1B2" w14:textId="77777777" w:rsidR="00537021" w:rsidRDefault="00537021" w:rsidP="00537021">
            <w:pPr>
              <w:spacing w:after="0" w:line="240" w:lineRule="auto"/>
              <w:rPr>
                <w:rFonts w:ascii="Arial" w:eastAsia="Arial" w:hAnsi="Arial" w:cs="Arial"/>
                <w:sz w:val="18"/>
                <w:szCs w:val="18"/>
                <w:lang w:val="en-CA"/>
              </w:rPr>
            </w:pPr>
            <w:r>
              <w:rPr>
                <w:rFonts w:ascii="Arial" w:eastAsia="Arial" w:hAnsi="Arial" w:cs="Arial"/>
                <w:sz w:val="18"/>
                <w:szCs w:val="18"/>
                <w:lang w:val="en-CA"/>
              </w:rPr>
              <w:t>May 13</w:t>
            </w:r>
            <w:r w:rsidRPr="00984404">
              <w:rPr>
                <w:rFonts w:ascii="Arial" w:eastAsia="Arial" w:hAnsi="Arial" w:cs="Arial"/>
                <w:sz w:val="18"/>
                <w:szCs w:val="18"/>
                <w:vertAlign w:val="superscript"/>
                <w:lang w:val="en-CA"/>
              </w:rPr>
              <w:t>th</w:t>
            </w:r>
            <w:r>
              <w:rPr>
                <w:rFonts w:ascii="Arial" w:eastAsia="Arial" w:hAnsi="Arial" w:cs="Arial"/>
                <w:sz w:val="18"/>
                <w:szCs w:val="18"/>
                <w:lang w:val="en-CA"/>
              </w:rPr>
              <w:t>, In-Person Meeting, booked for the AGM? AGM for the 27</w:t>
            </w:r>
            <w:r w:rsidRPr="00496A73">
              <w:rPr>
                <w:rFonts w:ascii="Arial" w:eastAsia="Arial" w:hAnsi="Arial" w:cs="Arial"/>
                <w:sz w:val="18"/>
                <w:szCs w:val="18"/>
                <w:vertAlign w:val="superscript"/>
                <w:lang w:val="en-CA"/>
              </w:rPr>
              <w:t>th</w:t>
            </w:r>
            <w:r>
              <w:rPr>
                <w:rFonts w:ascii="Arial" w:eastAsia="Arial" w:hAnsi="Arial" w:cs="Arial"/>
                <w:sz w:val="18"/>
                <w:szCs w:val="18"/>
                <w:lang w:val="en-CA"/>
              </w:rPr>
              <w:t>? Take away and confirm afterwards.</w:t>
            </w:r>
          </w:p>
          <w:p w14:paraId="1C095821" w14:textId="77777777" w:rsidR="00537021" w:rsidRDefault="00537021" w:rsidP="007415E1">
            <w:pPr>
              <w:spacing w:after="0" w:line="240" w:lineRule="auto"/>
              <w:rPr>
                <w:rFonts w:ascii="Arial" w:eastAsia="Arial" w:hAnsi="Arial" w:cs="Arial"/>
                <w:bCs/>
                <w:color w:val="000000" w:themeColor="text1"/>
                <w:sz w:val="18"/>
                <w:szCs w:val="18"/>
                <w:u w:val="single"/>
                <w:lang w:val="en-CA"/>
              </w:rPr>
            </w:pPr>
          </w:p>
          <w:p w14:paraId="47F3FD0D" w14:textId="4561E30A" w:rsidR="00984404" w:rsidRPr="00537021" w:rsidRDefault="00984404" w:rsidP="007415E1">
            <w:pPr>
              <w:spacing w:after="0" w:line="240" w:lineRule="auto"/>
              <w:rPr>
                <w:rFonts w:ascii="Arial" w:eastAsia="Arial" w:hAnsi="Arial" w:cs="Arial"/>
                <w:bCs/>
                <w:i/>
                <w:iCs/>
                <w:color w:val="000000" w:themeColor="text1"/>
                <w:sz w:val="18"/>
                <w:szCs w:val="18"/>
                <w:lang w:val="en-CA"/>
              </w:rPr>
            </w:pPr>
            <w:r w:rsidRPr="00537021">
              <w:rPr>
                <w:rFonts w:ascii="Arial" w:eastAsia="Arial" w:hAnsi="Arial" w:cs="Arial"/>
                <w:bCs/>
                <w:i/>
                <w:iCs/>
                <w:color w:val="000000" w:themeColor="text1"/>
                <w:sz w:val="18"/>
                <w:szCs w:val="18"/>
                <w:lang w:val="en-CA"/>
              </w:rPr>
              <w:t xml:space="preserve">Scott: To discuss with </w:t>
            </w:r>
            <w:r w:rsidR="00537021" w:rsidRPr="00537021">
              <w:rPr>
                <w:rFonts w:ascii="Arial" w:eastAsia="Arial" w:hAnsi="Arial" w:cs="Arial"/>
                <w:bCs/>
                <w:i/>
                <w:iCs/>
                <w:color w:val="000000" w:themeColor="text1"/>
                <w:sz w:val="18"/>
                <w:szCs w:val="18"/>
                <w:lang w:val="en-CA"/>
              </w:rPr>
              <w:t>M</w:t>
            </w:r>
            <w:r w:rsidRPr="00537021">
              <w:rPr>
                <w:rFonts w:ascii="Arial" w:eastAsia="Arial" w:hAnsi="Arial" w:cs="Arial"/>
                <w:bCs/>
                <w:i/>
                <w:iCs/>
                <w:color w:val="000000" w:themeColor="text1"/>
                <w:sz w:val="18"/>
                <w:szCs w:val="18"/>
                <w:lang w:val="en-CA"/>
              </w:rPr>
              <w:t>ark Fehr regarding support regarding AHS support for educational leave for AHS.</w:t>
            </w:r>
          </w:p>
          <w:p w14:paraId="190277B6" w14:textId="0EB742E8" w:rsidR="00984404" w:rsidRDefault="00984404" w:rsidP="007415E1">
            <w:pPr>
              <w:spacing w:after="0" w:line="240" w:lineRule="auto"/>
              <w:rPr>
                <w:rFonts w:ascii="Arial" w:eastAsia="Arial" w:hAnsi="Arial" w:cs="Arial"/>
                <w:bCs/>
                <w:color w:val="000000" w:themeColor="text1"/>
                <w:sz w:val="18"/>
                <w:szCs w:val="18"/>
                <w:u w:val="single"/>
                <w:lang w:val="en-CA"/>
              </w:rPr>
            </w:pPr>
          </w:p>
          <w:p w14:paraId="278E8431" w14:textId="512CCFE8" w:rsidR="00984404" w:rsidRPr="00984404" w:rsidRDefault="00984404" w:rsidP="007415E1">
            <w:pPr>
              <w:spacing w:after="0" w:line="240" w:lineRule="auto"/>
              <w:rPr>
                <w:rFonts w:ascii="Arial" w:eastAsia="Arial" w:hAnsi="Arial" w:cs="Arial"/>
                <w:bCs/>
                <w:i/>
                <w:iCs/>
                <w:color w:val="000000" w:themeColor="text1"/>
                <w:sz w:val="18"/>
                <w:szCs w:val="18"/>
                <w:lang w:val="en-CA"/>
              </w:rPr>
            </w:pPr>
            <w:r w:rsidRPr="00984404">
              <w:rPr>
                <w:rFonts w:ascii="Arial" w:eastAsia="Arial" w:hAnsi="Arial" w:cs="Arial"/>
                <w:bCs/>
                <w:i/>
                <w:iCs/>
                <w:color w:val="000000" w:themeColor="text1"/>
                <w:sz w:val="18"/>
                <w:szCs w:val="18"/>
                <w:lang w:val="en-CA"/>
              </w:rPr>
              <w:t>Leah &amp; Ludmilla – To get into contact with the auditor members and look at scheduling and training.</w:t>
            </w:r>
            <w:r w:rsidR="005B4594">
              <w:rPr>
                <w:rFonts w:ascii="Arial" w:eastAsia="Arial" w:hAnsi="Arial" w:cs="Arial"/>
                <w:bCs/>
                <w:i/>
                <w:iCs/>
                <w:color w:val="000000" w:themeColor="text1"/>
                <w:sz w:val="18"/>
                <w:szCs w:val="18"/>
                <w:lang w:val="en-CA"/>
              </w:rPr>
              <w:t xml:space="preserve"> Looking to do </w:t>
            </w:r>
          </w:p>
          <w:p w14:paraId="7EE12FBE" w14:textId="77777777" w:rsidR="000260C2" w:rsidRDefault="000260C2" w:rsidP="007415E1">
            <w:pPr>
              <w:spacing w:after="0" w:line="240" w:lineRule="auto"/>
              <w:rPr>
                <w:rFonts w:ascii="Arial" w:eastAsia="Arial" w:hAnsi="Arial" w:cs="Arial"/>
                <w:bCs/>
                <w:color w:val="000000" w:themeColor="text1"/>
                <w:sz w:val="18"/>
                <w:szCs w:val="18"/>
                <w:u w:val="single"/>
                <w:lang w:val="en-CA"/>
              </w:rPr>
            </w:pPr>
          </w:p>
          <w:p w14:paraId="2EC088B1" w14:textId="0CCA310A" w:rsidR="007415E1" w:rsidRPr="00537021" w:rsidRDefault="007415E1" w:rsidP="007415E1">
            <w:pPr>
              <w:spacing w:after="0" w:line="240" w:lineRule="auto"/>
              <w:rPr>
                <w:rFonts w:ascii="Arial" w:eastAsia="Arial" w:hAnsi="Arial" w:cs="Arial"/>
                <w:bCs/>
                <w:color w:val="000000" w:themeColor="text1"/>
                <w:sz w:val="18"/>
                <w:szCs w:val="18"/>
                <w:u w:val="single"/>
                <w:lang w:val="en-CA"/>
              </w:rPr>
            </w:pPr>
            <w:r w:rsidRPr="00537021">
              <w:rPr>
                <w:rFonts w:ascii="Arial" w:eastAsia="Arial" w:hAnsi="Arial" w:cs="Arial"/>
                <w:bCs/>
                <w:color w:val="000000" w:themeColor="text1"/>
                <w:sz w:val="18"/>
                <w:szCs w:val="18"/>
                <w:u w:val="single"/>
                <w:lang w:val="en-CA"/>
              </w:rPr>
              <w:t>Retirees Advisory Council (RAC)</w:t>
            </w:r>
            <w:r w:rsidR="000260C2" w:rsidRPr="00537021">
              <w:rPr>
                <w:rFonts w:ascii="Arial" w:eastAsia="Arial" w:hAnsi="Arial" w:cs="Arial"/>
                <w:bCs/>
                <w:color w:val="000000" w:themeColor="text1"/>
                <w:sz w:val="18"/>
                <w:szCs w:val="18"/>
                <w:u w:val="single"/>
                <w:lang w:val="en-CA"/>
              </w:rPr>
              <w:t xml:space="preserve"> - Scott</w:t>
            </w:r>
          </w:p>
          <w:p w14:paraId="18BA991E" w14:textId="77777777" w:rsidR="000260C2" w:rsidRPr="00537021" w:rsidRDefault="007415E1" w:rsidP="007415E1">
            <w:pPr>
              <w:spacing w:after="0" w:line="240" w:lineRule="auto"/>
              <w:rPr>
                <w:rFonts w:ascii="Arial" w:eastAsia="Arial" w:hAnsi="Arial" w:cs="Arial"/>
                <w:bCs/>
                <w:i/>
                <w:iCs/>
                <w:color w:val="000000" w:themeColor="text1"/>
                <w:sz w:val="18"/>
                <w:szCs w:val="18"/>
                <w:lang w:val="en-CA"/>
              </w:rPr>
            </w:pPr>
            <w:r w:rsidRPr="00537021">
              <w:rPr>
                <w:rFonts w:ascii="Arial" w:eastAsia="Arial" w:hAnsi="Arial" w:cs="Arial"/>
                <w:bCs/>
                <w:i/>
                <w:iCs/>
                <w:color w:val="000000" w:themeColor="text1"/>
                <w:sz w:val="18"/>
                <w:szCs w:val="18"/>
                <w:lang w:val="en-CA"/>
              </w:rPr>
              <w:t xml:space="preserve">Please see attached Draft By-law for review and discussion. </w:t>
            </w:r>
          </w:p>
          <w:p w14:paraId="766410DC" w14:textId="7FCE99E1" w:rsidR="007415E1" w:rsidRPr="00537021" w:rsidRDefault="007415E1" w:rsidP="007415E1">
            <w:pPr>
              <w:spacing w:after="0" w:line="240" w:lineRule="auto"/>
              <w:rPr>
                <w:rFonts w:ascii="Arial" w:eastAsia="Arial" w:hAnsi="Arial" w:cs="Arial"/>
                <w:bCs/>
                <w:i/>
                <w:iCs/>
                <w:color w:val="000000" w:themeColor="text1"/>
                <w:sz w:val="18"/>
                <w:szCs w:val="18"/>
                <w:lang w:val="en-CA"/>
              </w:rPr>
            </w:pPr>
            <w:r w:rsidRPr="00537021">
              <w:rPr>
                <w:rFonts w:ascii="Arial" w:eastAsia="Arial" w:hAnsi="Arial" w:cs="Arial"/>
                <w:bCs/>
                <w:i/>
                <w:iCs/>
                <w:color w:val="000000" w:themeColor="text1"/>
                <w:sz w:val="18"/>
                <w:szCs w:val="18"/>
                <w:lang w:val="en-CA"/>
              </w:rPr>
              <w:t>RAC is seeking support to become an advisory council instead of a committee.</w:t>
            </w:r>
          </w:p>
          <w:p w14:paraId="33F247B2" w14:textId="70B55459" w:rsidR="00496A73" w:rsidRDefault="00496A73" w:rsidP="007415E1">
            <w:pPr>
              <w:spacing w:after="0" w:line="240" w:lineRule="auto"/>
              <w:rPr>
                <w:rFonts w:ascii="Arial" w:eastAsia="Arial" w:hAnsi="Arial" w:cs="Arial"/>
                <w:bCs/>
                <w:color w:val="000000" w:themeColor="text1"/>
                <w:sz w:val="18"/>
                <w:szCs w:val="18"/>
                <w:lang w:val="en-CA"/>
              </w:rPr>
            </w:pPr>
          </w:p>
          <w:p w14:paraId="72B5B9F3" w14:textId="1FF19632" w:rsidR="000260C2" w:rsidRPr="00C17285" w:rsidRDefault="000260C2" w:rsidP="00537021">
            <w:pPr>
              <w:spacing w:after="0" w:line="240" w:lineRule="auto"/>
              <w:rPr>
                <w:rFonts w:ascii="Arial" w:eastAsia="Arial" w:hAnsi="Arial" w:cs="Arial"/>
                <w:sz w:val="18"/>
                <w:szCs w:val="18"/>
                <w:lang w:val="en-CA"/>
              </w:rPr>
            </w:pPr>
          </w:p>
        </w:tc>
        <w:tc>
          <w:tcPr>
            <w:tcW w:w="1818" w:type="dxa"/>
            <w:tcBorders>
              <w:top w:val="single" w:sz="4" w:space="0" w:color="auto"/>
              <w:left w:val="single" w:sz="4" w:space="0" w:color="auto"/>
              <w:right w:val="single" w:sz="4" w:space="0" w:color="000000"/>
            </w:tcBorders>
            <w:tcMar>
              <w:top w:w="0" w:type="dxa"/>
              <w:left w:w="115" w:type="dxa"/>
              <w:bottom w:w="0" w:type="dxa"/>
              <w:right w:w="115" w:type="dxa"/>
            </w:tcMar>
            <w:hideMark/>
          </w:tcPr>
          <w:p w14:paraId="37346AF9" w14:textId="77777777" w:rsidR="00247B9F" w:rsidRDefault="006C11E2" w:rsidP="009F611C">
            <w:pPr>
              <w:spacing w:after="0" w:line="240" w:lineRule="auto"/>
              <w:rPr>
                <w:rFonts w:ascii="Arial" w:eastAsia="Times New Roman" w:hAnsi="Arial" w:cs="Arial"/>
                <w:sz w:val="18"/>
                <w:szCs w:val="18"/>
              </w:rPr>
            </w:pPr>
            <w:r w:rsidRPr="006C11E2">
              <w:rPr>
                <w:rFonts w:ascii="Arial" w:eastAsia="Times New Roman" w:hAnsi="Arial" w:cs="Arial"/>
                <w:sz w:val="18"/>
                <w:szCs w:val="18"/>
              </w:rPr>
              <w:lastRenderedPageBreak/>
              <w:t>All: Please send to Scott your contact information</w:t>
            </w:r>
            <w:r w:rsidR="00972B44">
              <w:rPr>
                <w:rFonts w:ascii="Arial" w:eastAsia="Times New Roman" w:hAnsi="Arial" w:cs="Arial"/>
                <w:sz w:val="18"/>
                <w:szCs w:val="18"/>
              </w:rPr>
              <w:t xml:space="preserve"> and your bios.</w:t>
            </w:r>
          </w:p>
          <w:p w14:paraId="0CF4286F" w14:textId="77777777" w:rsidR="00972B44" w:rsidRDefault="00972B44" w:rsidP="009F611C">
            <w:pPr>
              <w:spacing w:after="0" w:line="240" w:lineRule="auto"/>
              <w:rPr>
                <w:rFonts w:ascii="Arial" w:eastAsia="Times New Roman" w:hAnsi="Arial" w:cs="Arial"/>
                <w:sz w:val="24"/>
                <w:szCs w:val="24"/>
              </w:rPr>
            </w:pPr>
          </w:p>
          <w:p w14:paraId="1580F85D" w14:textId="466FE5E1" w:rsidR="00972B44" w:rsidRDefault="008A610F" w:rsidP="009F611C">
            <w:pPr>
              <w:spacing w:after="0" w:line="240" w:lineRule="auto"/>
              <w:rPr>
                <w:rFonts w:ascii="Arial" w:eastAsia="Times New Roman" w:hAnsi="Arial" w:cs="Arial"/>
                <w:sz w:val="18"/>
                <w:szCs w:val="18"/>
              </w:rPr>
            </w:pPr>
            <w:r>
              <w:rPr>
                <w:rFonts w:ascii="Arial" w:eastAsia="Times New Roman" w:hAnsi="Arial" w:cs="Arial"/>
                <w:sz w:val="18"/>
                <w:szCs w:val="18"/>
              </w:rPr>
              <w:t xml:space="preserve">Website: </w:t>
            </w:r>
            <w:r w:rsidR="00972B44" w:rsidRPr="00972B44">
              <w:rPr>
                <w:rFonts w:ascii="Arial" w:eastAsia="Times New Roman" w:hAnsi="Arial" w:cs="Arial"/>
                <w:sz w:val="18"/>
                <w:szCs w:val="18"/>
              </w:rPr>
              <w:t>Remove notice for Membership director.</w:t>
            </w:r>
            <w:r w:rsidR="00972B44">
              <w:rPr>
                <w:rFonts w:ascii="Arial" w:eastAsia="Times New Roman" w:hAnsi="Arial" w:cs="Arial"/>
                <w:sz w:val="18"/>
                <w:szCs w:val="18"/>
              </w:rPr>
              <w:t xml:space="preserve"> Also are there other methods to request </w:t>
            </w:r>
          </w:p>
          <w:p w14:paraId="08B2B221" w14:textId="77777777" w:rsidR="008A610F" w:rsidRDefault="008A610F" w:rsidP="009F611C">
            <w:pPr>
              <w:spacing w:after="0" w:line="240" w:lineRule="auto"/>
              <w:rPr>
                <w:rFonts w:ascii="Arial" w:eastAsia="Times New Roman" w:hAnsi="Arial" w:cs="Arial"/>
                <w:sz w:val="24"/>
                <w:szCs w:val="24"/>
              </w:rPr>
            </w:pPr>
          </w:p>
          <w:p w14:paraId="40AB951B" w14:textId="7BE0E36B" w:rsidR="008A610F" w:rsidRPr="006C11E2" w:rsidRDefault="008A610F" w:rsidP="009F611C">
            <w:pPr>
              <w:spacing w:after="0" w:line="240" w:lineRule="auto"/>
              <w:rPr>
                <w:rFonts w:ascii="Arial" w:eastAsia="Times New Roman" w:hAnsi="Arial" w:cs="Arial"/>
                <w:sz w:val="24"/>
                <w:szCs w:val="24"/>
              </w:rPr>
            </w:pPr>
            <w:r w:rsidRPr="008A610F">
              <w:rPr>
                <w:rFonts w:ascii="Arial" w:eastAsia="Times New Roman" w:hAnsi="Arial" w:cs="Arial"/>
                <w:sz w:val="18"/>
                <w:szCs w:val="18"/>
              </w:rPr>
              <w:t>Manny: To investigate why Google shows the old website even though the URL redirects if you manually input it.</w:t>
            </w:r>
          </w:p>
        </w:tc>
      </w:tr>
      <w:tr w:rsidR="00A479A6" w:rsidRPr="00BB1266" w14:paraId="257EE5CC" w14:textId="77777777" w:rsidTr="004675CC">
        <w:trPr>
          <w:trHeight w:val="677"/>
        </w:trPr>
        <w:tc>
          <w:tcPr>
            <w:tcW w:w="1165" w:type="dxa"/>
            <w:tcBorders>
              <w:top w:val="single" w:sz="4" w:space="0" w:color="auto"/>
              <w:left w:val="single" w:sz="4" w:space="0" w:color="000000"/>
              <w:right w:val="single" w:sz="4" w:space="0" w:color="auto"/>
            </w:tcBorders>
            <w:tcMar>
              <w:top w:w="0" w:type="dxa"/>
              <w:left w:w="115" w:type="dxa"/>
              <w:bottom w:w="0" w:type="dxa"/>
              <w:right w:w="115" w:type="dxa"/>
            </w:tcMar>
          </w:tcPr>
          <w:p w14:paraId="39B99B35" w14:textId="3397CA55" w:rsidR="00A479A6" w:rsidRDefault="00A479A6" w:rsidP="009F611C">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7415E1">
              <w:rPr>
                <w:rFonts w:ascii="Arial" w:eastAsia="Times New Roman" w:hAnsi="Arial" w:cs="Arial"/>
                <w:b/>
                <w:bCs/>
                <w:color w:val="000000"/>
                <w:sz w:val="18"/>
                <w:szCs w:val="18"/>
              </w:rPr>
              <w:t>3</w:t>
            </w:r>
          </w:p>
        </w:tc>
        <w:tc>
          <w:tcPr>
            <w:tcW w:w="7902" w:type="dxa"/>
            <w:tcBorders>
              <w:top w:val="single" w:sz="4" w:space="0" w:color="auto"/>
              <w:left w:val="single" w:sz="4" w:space="0" w:color="auto"/>
              <w:right w:val="single" w:sz="4" w:space="0" w:color="auto"/>
            </w:tcBorders>
            <w:tcMar>
              <w:top w:w="0" w:type="dxa"/>
              <w:left w:w="115" w:type="dxa"/>
              <w:bottom w:w="0" w:type="dxa"/>
              <w:right w:w="115" w:type="dxa"/>
            </w:tcMar>
          </w:tcPr>
          <w:p w14:paraId="208418AC" w14:textId="59EC78CB" w:rsidR="00A479A6" w:rsidRPr="00A479A6" w:rsidRDefault="00A479A6" w:rsidP="009F611C">
            <w:pPr>
              <w:spacing w:after="0" w:line="240" w:lineRule="auto"/>
              <w:rPr>
                <w:rFonts w:ascii="Arial" w:eastAsia="Arial" w:hAnsi="Arial" w:cs="Arial"/>
                <w:b/>
                <w:color w:val="000080"/>
                <w:sz w:val="18"/>
                <w:szCs w:val="18"/>
                <w:u w:val="single"/>
                <w:lang w:val="en-CA"/>
              </w:rPr>
            </w:pPr>
            <w:r w:rsidRPr="00452F5E">
              <w:rPr>
                <w:rFonts w:ascii="Arial" w:eastAsia="Arial" w:hAnsi="Arial" w:cs="Arial"/>
                <w:b/>
                <w:color w:val="000000" w:themeColor="text1"/>
                <w:sz w:val="18"/>
                <w:szCs w:val="18"/>
                <w:u w:val="single"/>
                <w:lang w:val="en-CA"/>
              </w:rPr>
              <w:t>Budget meeting</w:t>
            </w:r>
            <w:r w:rsidR="00496A73">
              <w:rPr>
                <w:rFonts w:ascii="Arial" w:eastAsia="Arial" w:hAnsi="Arial" w:cs="Arial"/>
                <w:b/>
                <w:color w:val="000000" w:themeColor="text1"/>
                <w:sz w:val="18"/>
                <w:szCs w:val="18"/>
                <w:u w:val="single"/>
                <w:lang w:val="en-CA"/>
              </w:rPr>
              <w:t xml:space="preserve"> - Tabled</w:t>
            </w:r>
          </w:p>
        </w:tc>
        <w:tc>
          <w:tcPr>
            <w:tcW w:w="1818" w:type="dxa"/>
            <w:tcBorders>
              <w:top w:val="single" w:sz="4" w:space="0" w:color="auto"/>
              <w:left w:val="single" w:sz="4" w:space="0" w:color="auto"/>
              <w:right w:val="single" w:sz="4" w:space="0" w:color="000000"/>
            </w:tcBorders>
            <w:tcMar>
              <w:top w:w="0" w:type="dxa"/>
              <w:left w:w="115" w:type="dxa"/>
              <w:bottom w:w="0" w:type="dxa"/>
              <w:right w:w="115" w:type="dxa"/>
            </w:tcMar>
          </w:tcPr>
          <w:p w14:paraId="06B33EDA" w14:textId="77777777" w:rsidR="00A479A6" w:rsidRPr="00BB1266" w:rsidRDefault="00A479A6" w:rsidP="009F611C">
            <w:pPr>
              <w:spacing w:after="0" w:line="240" w:lineRule="auto"/>
              <w:rPr>
                <w:rFonts w:ascii="Times New Roman" w:eastAsia="Times New Roman" w:hAnsi="Times New Roman" w:cs="Times New Roman"/>
                <w:sz w:val="24"/>
                <w:szCs w:val="24"/>
              </w:rPr>
            </w:pPr>
          </w:p>
        </w:tc>
      </w:tr>
      <w:tr w:rsidR="00F24BC2" w:rsidRPr="00BB1266" w14:paraId="67B1856C" w14:textId="77777777" w:rsidTr="004675CC">
        <w:trPr>
          <w:trHeight w:val="623"/>
        </w:trPr>
        <w:tc>
          <w:tcPr>
            <w:tcW w:w="116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4AE6209" w14:textId="6F8A0609" w:rsidR="00F24BC2" w:rsidRPr="00BB1266" w:rsidRDefault="00333C05" w:rsidP="009F611C">
            <w:pPr>
              <w:spacing w:after="0" w:line="240" w:lineRule="auto"/>
              <w:rPr>
                <w:rFonts w:ascii="Arial" w:eastAsia="Times New Roman" w:hAnsi="Arial" w:cs="Arial"/>
                <w:b/>
                <w:bCs/>
                <w:color w:val="000000"/>
                <w:sz w:val="18"/>
                <w:szCs w:val="18"/>
              </w:rPr>
            </w:pPr>
            <w:r w:rsidRPr="00BB1266">
              <w:rPr>
                <w:rFonts w:ascii="Arial" w:eastAsia="Times New Roman" w:hAnsi="Arial" w:cs="Arial"/>
                <w:b/>
                <w:bCs/>
                <w:color w:val="000000"/>
                <w:sz w:val="18"/>
                <w:szCs w:val="18"/>
              </w:rPr>
              <w:t>4.</w:t>
            </w:r>
            <w:r w:rsidR="00A479A6">
              <w:rPr>
                <w:rFonts w:ascii="Arial" w:eastAsia="Times New Roman" w:hAnsi="Arial" w:cs="Arial"/>
                <w:b/>
                <w:bCs/>
                <w:color w:val="000000"/>
                <w:sz w:val="18"/>
                <w:szCs w:val="18"/>
              </w:rPr>
              <w:t>6</w:t>
            </w:r>
          </w:p>
        </w:tc>
        <w:tc>
          <w:tcPr>
            <w:tcW w:w="7902"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60F3DC64" w14:textId="21BFD90E" w:rsidR="00A479A6" w:rsidRPr="00A479A6" w:rsidRDefault="0052747D" w:rsidP="007415E1">
            <w:pPr>
              <w:spacing w:after="0" w:line="240" w:lineRule="auto"/>
              <w:rPr>
                <w:rFonts w:ascii="Arial" w:eastAsia="Arial" w:hAnsi="Arial" w:cs="Arial"/>
                <w:bCs/>
                <w:color w:val="000000" w:themeColor="text1"/>
                <w:sz w:val="18"/>
                <w:szCs w:val="18"/>
                <w:u w:val="single"/>
                <w:lang w:val="en-CA"/>
              </w:rPr>
            </w:pPr>
            <w:r>
              <w:rPr>
                <w:rFonts w:ascii="Arial" w:eastAsia="Times New Roman" w:hAnsi="Arial" w:cs="Arial"/>
                <w:color w:val="000000"/>
                <w:sz w:val="18"/>
                <w:szCs w:val="18"/>
              </w:rPr>
              <w:t>Strategic goals for the Alberta Branch – Proposed By Ryan</w:t>
            </w:r>
            <w:r w:rsidR="00496A73">
              <w:rPr>
                <w:rFonts w:ascii="Arial" w:eastAsia="Times New Roman" w:hAnsi="Arial" w:cs="Arial"/>
                <w:color w:val="000000"/>
                <w:sz w:val="18"/>
                <w:szCs w:val="18"/>
              </w:rPr>
              <w:t xml:space="preserve"> - Tabled</w:t>
            </w:r>
          </w:p>
        </w:tc>
        <w:tc>
          <w:tcPr>
            <w:tcW w:w="181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65AE28A" w14:textId="77777777" w:rsidR="00F24BC2" w:rsidRPr="00BB1266" w:rsidRDefault="00F24BC2" w:rsidP="009F611C">
            <w:pPr>
              <w:spacing w:after="0" w:line="240" w:lineRule="auto"/>
              <w:rPr>
                <w:rFonts w:ascii="Times New Roman" w:eastAsia="Times New Roman" w:hAnsi="Times New Roman" w:cs="Times New Roman"/>
                <w:sz w:val="24"/>
                <w:szCs w:val="24"/>
              </w:rPr>
            </w:pPr>
          </w:p>
        </w:tc>
      </w:tr>
      <w:tr w:rsidR="00F24BC2" w:rsidRPr="00BB1266" w14:paraId="5DE51A37"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55893F84" w:rsidR="00F24BC2" w:rsidRPr="00BB1266" w:rsidRDefault="00333C05" w:rsidP="009F611C">
            <w:pPr>
              <w:spacing w:after="0" w:line="240" w:lineRule="auto"/>
              <w:rPr>
                <w:rFonts w:ascii="Times New Roman" w:eastAsia="Times New Roman" w:hAnsi="Times New Roman" w:cs="Times New Roman"/>
                <w:sz w:val="24"/>
                <w:szCs w:val="24"/>
              </w:rPr>
            </w:pPr>
            <w:r w:rsidRPr="00BB1266">
              <w:rPr>
                <w:rFonts w:ascii="Times New Roman" w:eastAsia="Times New Roman" w:hAnsi="Times New Roman" w:cs="Times New Roman"/>
                <w:sz w:val="24"/>
                <w:szCs w:val="24"/>
              </w:rPr>
              <w:t>5.0</w:t>
            </w: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58F6B1A8" w:rsidR="00F24BC2" w:rsidRPr="00BB1266" w:rsidRDefault="00F24BC2" w:rsidP="009F611C">
            <w:pPr>
              <w:spacing w:after="0" w:line="240" w:lineRule="auto"/>
              <w:rPr>
                <w:rFonts w:ascii="Times New Roman" w:eastAsia="Times New Roman" w:hAnsi="Times New Roman" w:cs="Times New Roman"/>
                <w:sz w:val="24"/>
                <w:szCs w:val="24"/>
              </w:rPr>
            </w:pPr>
            <w:r w:rsidRPr="00BB1266">
              <w:rPr>
                <w:rFonts w:ascii="Arial" w:eastAsia="Times New Roman" w:hAnsi="Arial" w:cs="Arial"/>
                <w:b/>
                <w:bCs/>
                <w:color w:val="000000"/>
                <w:sz w:val="18"/>
                <w:szCs w:val="18"/>
              </w:rPr>
              <w:t>Adjournment @</w:t>
            </w:r>
            <w:r w:rsidR="00E45915" w:rsidRPr="00BB1266">
              <w:rPr>
                <w:rFonts w:ascii="Arial" w:eastAsia="Times New Roman" w:hAnsi="Arial" w:cs="Arial"/>
                <w:b/>
                <w:bCs/>
                <w:color w:val="000000"/>
                <w:sz w:val="18"/>
                <w:szCs w:val="18"/>
              </w:rPr>
              <w:t xml:space="preserve"> 12:</w:t>
            </w:r>
            <w:r w:rsidR="00922680">
              <w:rPr>
                <w:rFonts w:ascii="Arial" w:eastAsia="Times New Roman" w:hAnsi="Arial" w:cs="Arial"/>
                <w:b/>
                <w:bCs/>
                <w:color w:val="000000"/>
                <w:sz w:val="18"/>
                <w:szCs w:val="18"/>
              </w:rPr>
              <w:t>59</w:t>
            </w:r>
            <w:r w:rsidR="00E45915" w:rsidRPr="00BB1266">
              <w:rPr>
                <w:rFonts w:ascii="Arial" w:eastAsia="Times New Roman" w:hAnsi="Arial" w:cs="Arial"/>
                <w:b/>
                <w:bCs/>
                <w:color w:val="000000"/>
                <w:sz w:val="18"/>
                <w:szCs w:val="18"/>
              </w:rPr>
              <w:t xml:space="preserve"> PM</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F24BC2" w:rsidRPr="00BB1266" w:rsidRDefault="00F24BC2" w:rsidP="009F611C">
            <w:pPr>
              <w:spacing w:after="0" w:line="240" w:lineRule="auto"/>
              <w:rPr>
                <w:rFonts w:ascii="Times New Roman" w:eastAsia="Times New Roman" w:hAnsi="Times New Roman" w:cs="Times New Roman"/>
                <w:sz w:val="24"/>
                <w:szCs w:val="24"/>
              </w:rPr>
            </w:pPr>
          </w:p>
        </w:tc>
      </w:tr>
      <w:tr w:rsidR="00F24BC2" w:rsidRPr="00BB1266" w14:paraId="24B7462A" w14:textId="77777777" w:rsidTr="004675C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F24BC2" w:rsidRPr="00BB1266" w:rsidRDefault="00F24BC2" w:rsidP="009F611C">
            <w:pPr>
              <w:spacing w:after="0" w:line="240" w:lineRule="auto"/>
              <w:rPr>
                <w:rFonts w:ascii="Arial" w:eastAsia="Times New Roman" w:hAnsi="Arial" w:cs="Arial"/>
                <w:b/>
                <w:bCs/>
                <w:color w:val="000000"/>
                <w:sz w:val="18"/>
                <w:szCs w:val="18"/>
              </w:rPr>
            </w:pP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77777777" w:rsidR="00F24BC2" w:rsidRPr="00BB1266" w:rsidRDefault="00F24BC2" w:rsidP="009F611C">
            <w:pPr>
              <w:spacing w:after="0" w:line="240" w:lineRule="auto"/>
              <w:rPr>
                <w:rFonts w:ascii="Times New Roman" w:eastAsia="Times New Roman" w:hAnsi="Times New Roman" w:cs="Times New Roman"/>
                <w:sz w:val="24"/>
                <w:szCs w:val="24"/>
              </w:rPr>
            </w:pPr>
            <w:r w:rsidRPr="00BB1266">
              <w:rPr>
                <w:rFonts w:ascii="Arial" w:eastAsia="Times New Roman" w:hAnsi="Arial" w:cs="Arial"/>
                <w:b/>
                <w:bCs/>
                <w:color w:val="4F6228"/>
                <w:sz w:val="18"/>
                <w:szCs w:val="18"/>
              </w:rPr>
              <w:t>MOTION: Motion to adjourn  </w:t>
            </w:r>
          </w:p>
          <w:p w14:paraId="666F9CF8" w14:textId="449740CA" w:rsidR="00F24BC2" w:rsidRPr="00BB1266" w:rsidRDefault="00F24BC2" w:rsidP="009F611C">
            <w:pPr>
              <w:spacing w:after="0" w:line="240" w:lineRule="auto"/>
              <w:rPr>
                <w:rFonts w:ascii="Arial" w:eastAsia="Times New Roman" w:hAnsi="Arial" w:cs="Arial"/>
                <w:b/>
                <w:bCs/>
                <w:color w:val="000000"/>
                <w:sz w:val="18"/>
                <w:szCs w:val="18"/>
              </w:rPr>
            </w:pPr>
            <w:r w:rsidRPr="00BB1266">
              <w:rPr>
                <w:rFonts w:ascii="Arial" w:eastAsia="Times New Roman" w:hAnsi="Arial" w:cs="Arial"/>
                <w:b/>
                <w:bCs/>
                <w:color w:val="000000"/>
                <w:sz w:val="18"/>
                <w:szCs w:val="18"/>
              </w:rPr>
              <w:t>NAME:</w:t>
            </w:r>
            <w:r w:rsidR="00E45915" w:rsidRPr="00BB1266">
              <w:rPr>
                <w:rFonts w:ascii="Arial" w:eastAsia="Times New Roman" w:hAnsi="Arial" w:cs="Arial"/>
                <w:b/>
                <w:bCs/>
                <w:color w:val="000000"/>
                <w:sz w:val="18"/>
                <w:szCs w:val="18"/>
              </w:rPr>
              <w:t xml:space="preserve"> </w:t>
            </w:r>
            <w:r w:rsidR="00922680">
              <w:rPr>
                <w:rFonts w:ascii="Arial" w:eastAsia="Times New Roman" w:hAnsi="Arial" w:cs="Arial"/>
                <w:b/>
                <w:bCs/>
                <w:color w:val="000000"/>
                <w:sz w:val="18"/>
                <w:szCs w:val="18"/>
              </w:rPr>
              <w:t xml:space="preserve"> Scott, seconded by Paul</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F24BC2" w:rsidRPr="00BB1266" w:rsidRDefault="00F24BC2" w:rsidP="009F611C">
            <w:pPr>
              <w:spacing w:after="0" w:line="240" w:lineRule="auto"/>
              <w:rPr>
                <w:rFonts w:ascii="Times New Roman" w:eastAsia="Times New Roman" w:hAnsi="Times New Roman" w:cs="Times New Roman"/>
                <w:sz w:val="24"/>
                <w:szCs w:val="24"/>
              </w:rPr>
            </w:pPr>
          </w:p>
        </w:tc>
      </w:tr>
      <w:tr w:rsidR="00F24BC2" w:rsidRPr="00BB1266" w14:paraId="5ED90106" w14:textId="77777777" w:rsidTr="004675CC">
        <w:trPr>
          <w:trHeight w:val="288"/>
        </w:trPr>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F24BC2" w:rsidRPr="00BB1266" w:rsidRDefault="00F24BC2" w:rsidP="009F611C">
            <w:pPr>
              <w:spacing w:after="0" w:line="240" w:lineRule="auto"/>
              <w:rPr>
                <w:rFonts w:ascii="Times New Roman" w:eastAsia="Times New Roman" w:hAnsi="Times New Roman" w:cs="Times New Roman"/>
                <w:sz w:val="24"/>
                <w:szCs w:val="24"/>
              </w:rPr>
            </w:pPr>
          </w:p>
        </w:tc>
        <w:tc>
          <w:tcPr>
            <w:tcW w:w="7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3B90DEFE" w:rsidR="00F24BC2" w:rsidRPr="00BB1266" w:rsidRDefault="00F24BC2" w:rsidP="009F611C">
            <w:pPr>
              <w:spacing w:after="0" w:line="240" w:lineRule="auto"/>
              <w:rPr>
                <w:rFonts w:ascii="Times New Roman" w:eastAsia="Times New Roman" w:hAnsi="Times New Roman" w:cs="Times New Roman"/>
                <w:sz w:val="24"/>
                <w:szCs w:val="24"/>
              </w:rPr>
            </w:pPr>
            <w:r w:rsidRPr="00BB1266">
              <w:rPr>
                <w:rFonts w:ascii="Arial" w:eastAsia="Times New Roman" w:hAnsi="Arial" w:cs="Arial"/>
                <w:b/>
                <w:bCs/>
                <w:color w:val="C00000"/>
                <w:sz w:val="18"/>
                <w:szCs w:val="18"/>
              </w:rPr>
              <w:t xml:space="preserve">Next Meeting: </w:t>
            </w:r>
            <w:r w:rsidR="00CC3E81" w:rsidRPr="00BB1266">
              <w:rPr>
                <w:rFonts w:ascii="Arial" w:eastAsia="Times New Roman" w:hAnsi="Arial" w:cs="Arial"/>
                <w:b/>
                <w:bCs/>
                <w:color w:val="C00000"/>
                <w:sz w:val="18"/>
                <w:szCs w:val="18"/>
              </w:rPr>
              <w:t xml:space="preserve"> </w:t>
            </w:r>
            <w:r w:rsidR="000260C2">
              <w:rPr>
                <w:rFonts w:ascii="Arial" w:eastAsia="Times New Roman" w:hAnsi="Arial" w:cs="Arial"/>
                <w:b/>
                <w:bCs/>
                <w:color w:val="C00000"/>
                <w:sz w:val="18"/>
                <w:szCs w:val="18"/>
              </w:rPr>
              <w:t>February 27</w:t>
            </w:r>
            <w:r w:rsidR="0020317B" w:rsidRPr="00BB1266">
              <w:rPr>
                <w:rFonts w:ascii="Arial" w:eastAsia="Times New Roman" w:hAnsi="Arial" w:cs="Arial"/>
                <w:b/>
                <w:bCs/>
                <w:color w:val="C00000"/>
                <w:sz w:val="18"/>
                <w:szCs w:val="18"/>
              </w:rPr>
              <w:t>, 202</w:t>
            </w:r>
            <w:r w:rsidR="000260C2">
              <w:rPr>
                <w:rFonts w:ascii="Arial" w:eastAsia="Times New Roman" w:hAnsi="Arial" w:cs="Arial"/>
                <w:b/>
                <w:bCs/>
                <w:color w:val="C00000"/>
                <w:sz w:val="18"/>
                <w:szCs w:val="18"/>
              </w:rPr>
              <w:t>3</w:t>
            </w:r>
            <w:r w:rsidR="0020317B" w:rsidRPr="00BB1266">
              <w:rPr>
                <w:rFonts w:ascii="Arial" w:eastAsia="Times New Roman" w:hAnsi="Arial" w:cs="Arial"/>
                <w:b/>
                <w:bCs/>
                <w:color w:val="C00000"/>
                <w:sz w:val="18"/>
                <w:szCs w:val="18"/>
              </w:rPr>
              <w:t xml:space="preserve"> at 12:00 PM</w:t>
            </w:r>
          </w:p>
        </w:tc>
        <w:tc>
          <w:tcPr>
            <w:tcW w:w="1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F24BC2" w:rsidRPr="00BB1266" w:rsidRDefault="00F24BC2" w:rsidP="009F611C">
            <w:pPr>
              <w:spacing w:after="0" w:line="240" w:lineRule="auto"/>
              <w:rPr>
                <w:rFonts w:ascii="Times New Roman" w:eastAsia="Times New Roman" w:hAnsi="Times New Roman" w:cs="Times New Roman"/>
                <w:sz w:val="24"/>
                <w:szCs w:val="24"/>
              </w:rPr>
            </w:pPr>
          </w:p>
        </w:tc>
      </w:tr>
    </w:tbl>
    <w:p w14:paraId="5AD77945" w14:textId="77777777" w:rsidR="0074091D" w:rsidRPr="00BB1266" w:rsidRDefault="0074091D" w:rsidP="009F611C">
      <w:pPr>
        <w:spacing w:after="0" w:line="240" w:lineRule="auto"/>
      </w:pPr>
    </w:p>
    <w:sectPr w:rsidR="0074091D" w:rsidRPr="00BB1266" w:rsidSect="005A25F3">
      <w:footerReference w:type="default" r:id="rId10"/>
      <w:headerReference w:type="first" r:id="rId11"/>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0E84" w14:textId="77777777" w:rsidR="009F6473" w:rsidRDefault="009F6473" w:rsidP="00B841DA">
      <w:pPr>
        <w:spacing w:after="0" w:line="240" w:lineRule="auto"/>
      </w:pPr>
      <w:r>
        <w:separator/>
      </w:r>
    </w:p>
  </w:endnote>
  <w:endnote w:type="continuationSeparator" w:id="0">
    <w:p w14:paraId="76A9B879" w14:textId="77777777" w:rsidR="009F6473" w:rsidRDefault="009F6473"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C68" w14:textId="2282EE7B"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Promotion et protection de la santé: Fondement de la santé publique</w:t>
          </w:r>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B393" w14:textId="77777777" w:rsidR="009F6473" w:rsidRDefault="009F6473" w:rsidP="00B841DA">
      <w:pPr>
        <w:spacing w:after="0" w:line="240" w:lineRule="auto"/>
      </w:pPr>
      <w:r>
        <w:separator/>
      </w:r>
    </w:p>
  </w:footnote>
  <w:footnote w:type="continuationSeparator" w:id="0">
    <w:p w14:paraId="39F69A2F" w14:textId="77777777" w:rsidR="009F6473" w:rsidRDefault="009F6473"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L’Institut canadien des inspecteurs en santé publique</w:t>
          </w:r>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12E43975" w:rsidR="005A25F3" w:rsidRPr="005A25F3" w:rsidRDefault="0039198F" w:rsidP="005A25F3">
          <w:pPr>
            <w:spacing w:before="240" w:after="0" w:line="240" w:lineRule="auto"/>
            <w:rPr>
              <w:rFonts w:ascii="Times New Roman" w:eastAsia="Times New Roman" w:hAnsi="Times New Roman" w:cs="Times New Roman"/>
              <w:sz w:val="24"/>
              <w:szCs w:val="24"/>
            </w:rPr>
          </w:pPr>
          <w:r>
            <w:rPr>
              <w:rFonts w:ascii="Arial" w:eastAsia="Times New Roman" w:hAnsi="Arial" w:cs="Arial"/>
              <w:b/>
              <w:bCs/>
              <w:color w:val="0038A8"/>
              <w:sz w:val="28"/>
              <w:szCs w:val="28"/>
            </w:rPr>
            <w:t>Minutes</w:t>
          </w:r>
        </w:p>
      </w:tc>
      <w:tc>
        <w:tcPr>
          <w:tcW w:w="8550" w:type="dxa"/>
          <w:tcBorders>
            <w:top w:val="single" w:sz="12" w:space="0" w:color="0038A8"/>
          </w:tcBorders>
          <w:tcMar>
            <w:top w:w="0" w:type="dxa"/>
            <w:left w:w="115" w:type="dxa"/>
            <w:bottom w:w="0" w:type="dxa"/>
            <w:right w:w="115" w:type="dxa"/>
          </w:tcMar>
          <w:hideMark/>
        </w:tcPr>
        <w:p w14:paraId="4617E9A8" w14:textId="2F260B52" w:rsidR="00FD49DD" w:rsidRDefault="005A25F3" w:rsidP="002E7C2B">
          <w:pPr>
            <w:spacing w:after="0" w:line="240" w:lineRule="auto"/>
            <w:jc w:val="right"/>
            <w:rPr>
              <w:rFonts w:ascii="Arial" w:eastAsia="Times New Roman" w:hAnsi="Arial" w:cs="Arial"/>
              <w:color w:val="0038A8"/>
              <w:sz w:val="20"/>
              <w:szCs w:val="24"/>
            </w:rPr>
          </w:pPr>
          <w:r w:rsidRPr="005A25F3">
            <w:rPr>
              <w:rFonts w:ascii="Arial" w:eastAsia="Times New Roman" w:hAnsi="Arial" w:cs="Arial"/>
              <w:color w:val="0038A8"/>
              <w:sz w:val="20"/>
              <w:szCs w:val="24"/>
            </w:rPr>
            <w:t xml:space="preserve">CIPHI AB Branch </w:t>
          </w:r>
          <w:r w:rsidR="000126BB">
            <w:rPr>
              <w:rFonts w:ascii="Arial" w:eastAsia="Times New Roman" w:hAnsi="Arial" w:cs="Arial"/>
              <w:color w:val="0038A8"/>
              <w:sz w:val="20"/>
              <w:szCs w:val="24"/>
            </w:rPr>
            <w:t>Monthly</w:t>
          </w:r>
          <w:r w:rsidRPr="005A25F3">
            <w:rPr>
              <w:rFonts w:ascii="Arial" w:eastAsia="Times New Roman" w:hAnsi="Arial" w:cs="Arial"/>
              <w:color w:val="0038A8"/>
              <w:sz w:val="20"/>
              <w:szCs w:val="24"/>
            </w:rPr>
            <w:t xml:space="preserve"> Meeting</w:t>
          </w:r>
        </w:p>
        <w:p w14:paraId="2CF4202B" w14:textId="23D6226C" w:rsidR="005A25F3" w:rsidRPr="005A25F3" w:rsidRDefault="00C17285" w:rsidP="008F307F">
          <w:pPr>
            <w:spacing w:after="0" w:line="240" w:lineRule="auto"/>
            <w:jc w:val="right"/>
            <w:rPr>
              <w:rFonts w:ascii="Times New Roman" w:eastAsia="Times New Roman" w:hAnsi="Times New Roman" w:cs="Times New Roman"/>
              <w:sz w:val="20"/>
              <w:szCs w:val="24"/>
            </w:rPr>
          </w:pPr>
          <w:r>
            <w:rPr>
              <w:rFonts w:ascii="Arial" w:eastAsia="Times New Roman" w:hAnsi="Arial" w:cs="Arial"/>
              <w:color w:val="0038A8"/>
              <w:sz w:val="20"/>
              <w:szCs w:val="24"/>
            </w:rPr>
            <w:t>January 30. 2023</w:t>
          </w:r>
          <w:r w:rsidR="00C408D8">
            <w:rPr>
              <w:rFonts w:ascii="Arial" w:eastAsia="Times New Roman" w:hAnsi="Arial" w:cs="Arial"/>
              <w:color w:val="0038A8"/>
              <w:sz w:val="20"/>
              <w:szCs w:val="24"/>
            </w:rPr>
            <w:br/>
          </w:r>
          <w:r w:rsidR="008F307F">
            <w:rPr>
              <w:rFonts w:ascii="Times New Roman" w:eastAsia="Times New Roman" w:hAnsi="Times New Roman" w:cs="Times New Roman"/>
              <w:sz w:val="20"/>
              <w:szCs w:val="24"/>
            </w:rPr>
            <w:t>Link to the meeting is in your calendars</w:t>
          </w: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214C6"/>
    <w:multiLevelType w:val="multilevel"/>
    <w:tmpl w:val="252692F0"/>
    <w:lvl w:ilvl="0">
      <w:start w:val="5"/>
      <w:numFmt w:val="decimal"/>
      <w:lvlText w:val="%1"/>
      <w:lvlJc w:val="left"/>
      <w:pPr>
        <w:ind w:left="405" w:hanging="405"/>
      </w:pPr>
      <w:rPr>
        <w:rFonts w:hint="default"/>
        <w:color w:val="000000" w:themeColor="text1"/>
      </w:rPr>
    </w:lvl>
    <w:lvl w:ilvl="1">
      <w:start w:val="7"/>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0FA85FA3"/>
    <w:multiLevelType w:val="hybridMultilevel"/>
    <w:tmpl w:val="4BB854A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4259A1"/>
    <w:multiLevelType w:val="multilevel"/>
    <w:tmpl w:val="978C6880"/>
    <w:lvl w:ilvl="0">
      <w:start w:val="5"/>
      <w:numFmt w:val="decimal"/>
      <w:lvlText w:val="%1"/>
      <w:lvlJc w:val="left"/>
      <w:pPr>
        <w:ind w:left="400" w:hanging="400"/>
      </w:pPr>
      <w:rPr>
        <w:rFonts w:hint="default"/>
        <w:color w:val="000000" w:themeColor="text1"/>
      </w:rPr>
    </w:lvl>
    <w:lvl w:ilvl="1">
      <w:start w:val="7"/>
      <w:numFmt w:val="decimal"/>
      <w:lvlText w:val="%1.%2"/>
      <w:lvlJc w:val="left"/>
      <w:pPr>
        <w:ind w:left="400" w:hanging="40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7"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342F6"/>
    <w:multiLevelType w:val="hybridMultilevel"/>
    <w:tmpl w:val="90383754"/>
    <w:lvl w:ilvl="0" w:tplc="189EB0A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86DF1"/>
    <w:multiLevelType w:val="multilevel"/>
    <w:tmpl w:val="2862BCEA"/>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3817060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692D54"/>
    <w:multiLevelType w:val="hybridMultilevel"/>
    <w:tmpl w:val="48D8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9173A1"/>
    <w:multiLevelType w:val="hybridMultilevel"/>
    <w:tmpl w:val="E3D8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95A37"/>
    <w:multiLevelType w:val="hybridMultilevel"/>
    <w:tmpl w:val="50880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1322FA"/>
    <w:multiLevelType w:val="multilevel"/>
    <w:tmpl w:val="47FACC8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6"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50F38"/>
    <w:multiLevelType w:val="multilevel"/>
    <w:tmpl w:val="55565132"/>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346006"/>
    <w:multiLevelType w:val="hybridMultilevel"/>
    <w:tmpl w:val="8D28A372"/>
    <w:lvl w:ilvl="0" w:tplc="38125530">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263A0"/>
    <w:multiLevelType w:val="hybridMultilevel"/>
    <w:tmpl w:val="77EE6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34" w15:restartNumberingAfterBreak="0">
    <w:nsid w:val="6D371ACE"/>
    <w:multiLevelType w:val="multilevel"/>
    <w:tmpl w:val="47FACC8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A0031"/>
    <w:multiLevelType w:val="hybridMultilevel"/>
    <w:tmpl w:val="1B96C4E0"/>
    <w:lvl w:ilvl="0" w:tplc="04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41B52"/>
    <w:multiLevelType w:val="hybridMultilevel"/>
    <w:tmpl w:val="A7863DA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31229932">
    <w:abstractNumId w:val="29"/>
  </w:num>
  <w:num w:numId="2" w16cid:durableId="95564780">
    <w:abstractNumId w:val="7"/>
    <w:lvlOverride w:ilvl="0">
      <w:lvl w:ilvl="0">
        <w:numFmt w:val="decimal"/>
        <w:lvlText w:val="%1."/>
        <w:lvlJc w:val="left"/>
      </w:lvl>
    </w:lvlOverride>
  </w:num>
  <w:num w:numId="3" w16cid:durableId="1925718160">
    <w:abstractNumId w:val="10"/>
    <w:lvlOverride w:ilvl="0">
      <w:lvl w:ilvl="0">
        <w:numFmt w:val="decimal"/>
        <w:lvlText w:val="%1."/>
        <w:lvlJc w:val="left"/>
      </w:lvl>
    </w:lvlOverride>
  </w:num>
  <w:num w:numId="4" w16cid:durableId="392626740">
    <w:abstractNumId w:val="26"/>
  </w:num>
  <w:num w:numId="5" w16cid:durableId="1613705362">
    <w:abstractNumId w:val="0"/>
  </w:num>
  <w:num w:numId="6" w16cid:durableId="1340423377">
    <w:abstractNumId w:val="35"/>
  </w:num>
  <w:num w:numId="7" w16cid:durableId="1891646017">
    <w:abstractNumId w:val="37"/>
  </w:num>
  <w:num w:numId="8" w16cid:durableId="1649625593">
    <w:abstractNumId w:val="16"/>
  </w:num>
  <w:num w:numId="9" w16cid:durableId="628439608">
    <w:abstractNumId w:val="31"/>
  </w:num>
  <w:num w:numId="10" w16cid:durableId="920069690">
    <w:abstractNumId w:val="12"/>
  </w:num>
  <w:num w:numId="11" w16cid:durableId="1242059146">
    <w:abstractNumId w:val="18"/>
  </w:num>
  <w:num w:numId="12" w16cid:durableId="1570579471">
    <w:abstractNumId w:val="20"/>
  </w:num>
  <w:num w:numId="13" w16cid:durableId="445349480">
    <w:abstractNumId w:val="3"/>
  </w:num>
  <w:num w:numId="14" w16cid:durableId="635724309">
    <w:abstractNumId w:val="27"/>
  </w:num>
  <w:num w:numId="15" w16cid:durableId="694842089">
    <w:abstractNumId w:val="11"/>
  </w:num>
  <w:num w:numId="16" w16cid:durableId="1128552134">
    <w:abstractNumId w:val="17"/>
  </w:num>
  <w:num w:numId="17" w16cid:durableId="956714647">
    <w:abstractNumId w:val="13"/>
  </w:num>
  <w:num w:numId="18" w16cid:durableId="1765148550">
    <w:abstractNumId w:val="24"/>
  </w:num>
  <w:num w:numId="19" w16cid:durableId="1011102967">
    <w:abstractNumId w:val="9"/>
  </w:num>
  <w:num w:numId="20" w16cid:durableId="711811986">
    <w:abstractNumId w:val="2"/>
  </w:num>
  <w:num w:numId="21" w16cid:durableId="774635670">
    <w:abstractNumId w:val="4"/>
  </w:num>
  <w:num w:numId="22" w16cid:durableId="25838688">
    <w:abstractNumId w:val="33"/>
  </w:num>
  <w:num w:numId="23" w16cid:durableId="1495149689">
    <w:abstractNumId w:val="25"/>
  </w:num>
  <w:num w:numId="24" w16cid:durableId="2083675230">
    <w:abstractNumId w:val="8"/>
  </w:num>
  <w:num w:numId="25" w16cid:durableId="1279264790">
    <w:abstractNumId w:val="6"/>
  </w:num>
  <w:num w:numId="26" w16cid:durableId="837036524">
    <w:abstractNumId w:val="14"/>
  </w:num>
  <w:num w:numId="27" w16cid:durableId="517158155">
    <w:abstractNumId w:val="1"/>
  </w:num>
  <w:num w:numId="28" w16cid:durableId="2082634753">
    <w:abstractNumId w:val="19"/>
  </w:num>
  <w:num w:numId="29" w16cid:durableId="1993289009">
    <w:abstractNumId w:val="36"/>
  </w:num>
  <w:num w:numId="30" w16cid:durableId="1090539666">
    <w:abstractNumId w:val="21"/>
  </w:num>
  <w:num w:numId="31" w16cid:durableId="1332024286">
    <w:abstractNumId w:val="32"/>
  </w:num>
  <w:num w:numId="32" w16cid:durableId="460272191">
    <w:abstractNumId w:val="22"/>
  </w:num>
  <w:num w:numId="33" w16cid:durableId="1074665040">
    <w:abstractNumId w:val="15"/>
  </w:num>
  <w:num w:numId="34" w16cid:durableId="258685212">
    <w:abstractNumId w:val="28"/>
  </w:num>
  <w:num w:numId="35" w16cid:durableId="2111075303">
    <w:abstractNumId w:val="34"/>
  </w:num>
  <w:num w:numId="36" w16cid:durableId="725840321">
    <w:abstractNumId w:val="23"/>
  </w:num>
  <w:num w:numId="37" w16cid:durableId="930888734">
    <w:abstractNumId w:val="30"/>
  </w:num>
  <w:num w:numId="38" w16cid:durableId="818110010">
    <w:abstractNumId w:val="5"/>
  </w:num>
  <w:num w:numId="39" w16cid:durableId="201602812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126BB"/>
    <w:rsid w:val="0001568A"/>
    <w:rsid w:val="000260C2"/>
    <w:rsid w:val="00031EF3"/>
    <w:rsid w:val="000464B1"/>
    <w:rsid w:val="00046B07"/>
    <w:rsid w:val="00062604"/>
    <w:rsid w:val="00076106"/>
    <w:rsid w:val="00087749"/>
    <w:rsid w:val="000930A4"/>
    <w:rsid w:val="000C3534"/>
    <w:rsid w:val="000C3C50"/>
    <w:rsid w:val="000D25FB"/>
    <w:rsid w:val="000E12F4"/>
    <w:rsid w:val="000F19F5"/>
    <w:rsid w:val="00127FE5"/>
    <w:rsid w:val="00137B54"/>
    <w:rsid w:val="00157436"/>
    <w:rsid w:val="00157E14"/>
    <w:rsid w:val="00163B85"/>
    <w:rsid w:val="00171F02"/>
    <w:rsid w:val="00184E17"/>
    <w:rsid w:val="0019407A"/>
    <w:rsid w:val="001A32F0"/>
    <w:rsid w:val="001D3032"/>
    <w:rsid w:val="001F1D59"/>
    <w:rsid w:val="0020146C"/>
    <w:rsid w:val="0020317B"/>
    <w:rsid w:val="00240F56"/>
    <w:rsid w:val="00247B9F"/>
    <w:rsid w:val="00247C93"/>
    <w:rsid w:val="002A0FE9"/>
    <w:rsid w:val="002A19DA"/>
    <w:rsid w:val="002A41AC"/>
    <w:rsid w:val="002B22DA"/>
    <w:rsid w:val="002B3D25"/>
    <w:rsid w:val="002E3E56"/>
    <w:rsid w:val="002E5C82"/>
    <w:rsid w:val="002E7C2B"/>
    <w:rsid w:val="00314D51"/>
    <w:rsid w:val="00333C05"/>
    <w:rsid w:val="00335E8E"/>
    <w:rsid w:val="00345B61"/>
    <w:rsid w:val="00355695"/>
    <w:rsid w:val="00366EC3"/>
    <w:rsid w:val="0039198F"/>
    <w:rsid w:val="003B11C4"/>
    <w:rsid w:val="00422B64"/>
    <w:rsid w:val="0043535D"/>
    <w:rsid w:val="004512D4"/>
    <w:rsid w:val="00452F5E"/>
    <w:rsid w:val="004675CC"/>
    <w:rsid w:val="00496A73"/>
    <w:rsid w:val="004E4230"/>
    <w:rsid w:val="00504C37"/>
    <w:rsid w:val="00511F26"/>
    <w:rsid w:val="0052747D"/>
    <w:rsid w:val="00537021"/>
    <w:rsid w:val="00545141"/>
    <w:rsid w:val="00555A8F"/>
    <w:rsid w:val="00570C27"/>
    <w:rsid w:val="00581DE3"/>
    <w:rsid w:val="00587A86"/>
    <w:rsid w:val="00597E7D"/>
    <w:rsid w:val="005A0299"/>
    <w:rsid w:val="005A25F3"/>
    <w:rsid w:val="005A2605"/>
    <w:rsid w:val="005B4594"/>
    <w:rsid w:val="005D29F0"/>
    <w:rsid w:val="005D3F59"/>
    <w:rsid w:val="005D6E2D"/>
    <w:rsid w:val="00621DFA"/>
    <w:rsid w:val="00632551"/>
    <w:rsid w:val="00683B71"/>
    <w:rsid w:val="00686E91"/>
    <w:rsid w:val="006A25D6"/>
    <w:rsid w:val="006B24B3"/>
    <w:rsid w:val="006C11E2"/>
    <w:rsid w:val="006D44DF"/>
    <w:rsid w:val="006E2EDC"/>
    <w:rsid w:val="006F3470"/>
    <w:rsid w:val="006F4710"/>
    <w:rsid w:val="00704A9C"/>
    <w:rsid w:val="0071699F"/>
    <w:rsid w:val="0074091D"/>
    <w:rsid w:val="007415E1"/>
    <w:rsid w:val="00743AF6"/>
    <w:rsid w:val="00765A67"/>
    <w:rsid w:val="00765EB2"/>
    <w:rsid w:val="00773009"/>
    <w:rsid w:val="007A0185"/>
    <w:rsid w:val="007B70C3"/>
    <w:rsid w:val="007C0FFE"/>
    <w:rsid w:val="007C19C1"/>
    <w:rsid w:val="007D341B"/>
    <w:rsid w:val="007E6CE2"/>
    <w:rsid w:val="007F3B0B"/>
    <w:rsid w:val="00810335"/>
    <w:rsid w:val="008248E6"/>
    <w:rsid w:val="00874160"/>
    <w:rsid w:val="008A610F"/>
    <w:rsid w:val="008F2070"/>
    <w:rsid w:val="008F307F"/>
    <w:rsid w:val="00915205"/>
    <w:rsid w:val="00922680"/>
    <w:rsid w:val="00935AD1"/>
    <w:rsid w:val="00937A54"/>
    <w:rsid w:val="0094233A"/>
    <w:rsid w:val="00972B44"/>
    <w:rsid w:val="00980D0F"/>
    <w:rsid w:val="00984404"/>
    <w:rsid w:val="009B403B"/>
    <w:rsid w:val="009C2F44"/>
    <w:rsid w:val="009D15B9"/>
    <w:rsid w:val="009F0EE7"/>
    <w:rsid w:val="009F611C"/>
    <w:rsid w:val="009F6473"/>
    <w:rsid w:val="00A479A6"/>
    <w:rsid w:val="00A541CC"/>
    <w:rsid w:val="00AA1038"/>
    <w:rsid w:val="00AB33D2"/>
    <w:rsid w:val="00AB50C9"/>
    <w:rsid w:val="00AC3916"/>
    <w:rsid w:val="00AE4E59"/>
    <w:rsid w:val="00AF557B"/>
    <w:rsid w:val="00B56086"/>
    <w:rsid w:val="00B6037A"/>
    <w:rsid w:val="00B8143A"/>
    <w:rsid w:val="00B841DA"/>
    <w:rsid w:val="00B94851"/>
    <w:rsid w:val="00BB1266"/>
    <w:rsid w:val="00BE3A08"/>
    <w:rsid w:val="00BF2700"/>
    <w:rsid w:val="00C1727F"/>
    <w:rsid w:val="00C17285"/>
    <w:rsid w:val="00C20E66"/>
    <w:rsid w:val="00C360E8"/>
    <w:rsid w:val="00C408D8"/>
    <w:rsid w:val="00C518F1"/>
    <w:rsid w:val="00CC2FC7"/>
    <w:rsid w:val="00CC3E81"/>
    <w:rsid w:val="00CC5A7C"/>
    <w:rsid w:val="00CD6735"/>
    <w:rsid w:val="00CE5C29"/>
    <w:rsid w:val="00D04AE0"/>
    <w:rsid w:val="00D06230"/>
    <w:rsid w:val="00D67213"/>
    <w:rsid w:val="00D72A75"/>
    <w:rsid w:val="00DA73D8"/>
    <w:rsid w:val="00DC2354"/>
    <w:rsid w:val="00DC23DF"/>
    <w:rsid w:val="00DE435D"/>
    <w:rsid w:val="00E16E6D"/>
    <w:rsid w:val="00E45915"/>
    <w:rsid w:val="00E470E0"/>
    <w:rsid w:val="00EA5D05"/>
    <w:rsid w:val="00EB0D96"/>
    <w:rsid w:val="00EB1E91"/>
    <w:rsid w:val="00EB3A06"/>
    <w:rsid w:val="00EB5AA8"/>
    <w:rsid w:val="00F24BC2"/>
    <w:rsid w:val="00F309DF"/>
    <w:rsid w:val="00F37A54"/>
    <w:rsid w:val="00F61CCD"/>
    <w:rsid w:val="00F96FF4"/>
    <w:rsid w:val="00F97CD7"/>
    <w:rsid w:val="00FA1F7C"/>
    <w:rsid w:val="00FD49DD"/>
    <w:rsid w:val="00FD5D89"/>
    <w:rsid w:val="00F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 w:type="character" w:customStyle="1" w:styleId="il">
    <w:name w:val="il"/>
    <w:basedOn w:val="DefaultParagraphFont"/>
    <w:rsid w:val="00935AD1"/>
  </w:style>
  <w:style w:type="character" w:styleId="UnresolvedMention">
    <w:name w:val="Unresolved Mention"/>
    <w:basedOn w:val="DefaultParagraphFont"/>
    <w:uiPriority w:val="99"/>
    <w:semiHidden/>
    <w:unhideWhenUsed/>
    <w:rsid w:val="00DA73D8"/>
    <w:rPr>
      <w:color w:val="605E5C"/>
      <w:shd w:val="clear" w:color="auto" w:fill="E1DFDD"/>
    </w:rPr>
  </w:style>
  <w:style w:type="character" w:styleId="FollowedHyperlink">
    <w:name w:val="FollowedHyperlink"/>
    <w:basedOn w:val="DefaultParagraphFont"/>
    <w:uiPriority w:val="99"/>
    <w:semiHidden/>
    <w:unhideWhenUsed/>
    <w:rsid w:val="002E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873">
      <w:bodyDiv w:val="1"/>
      <w:marLeft w:val="0"/>
      <w:marRight w:val="0"/>
      <w:marTop w:val="0"/>
      <w:marBottom w:val="0"/>
      <w:divBdr>
        <w:top w:val="none" w:sz="0" w:space="0" w:color="auto"/>
        <w:left w:val="none" w:sz="0" w:space="0" w:color="auto"/>
        <w:bottom w:val="none" w:sz="0" w:space="0" w:color="auto"/>
        <w:right w:val="none" w:sz="0" w:space="0" w:color="auto"/>
      </w:divBdr>
    </w:div>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558052062">
      <w:bodyDiv w:val="1"/>
      <w:marLeft w:val="0"/>
      <w:marRight w:val="0"/>
      <w:marTop w:val="0"/>
      <w:marBottom w:val="0"/>
      <w:divBdr>
        <w:top w:val="none" w:sz="0" w:space="0" w:color="auto"/>
        <w:left w:val="none" w:sz="0" w:space="0" w:color="auto"/>
        <w:bottom w:val="none" w:sz="0" w:space="0" w:color="auto"/>
        <w:right w:val="none" w:sz="0" w:space="0" w:color="auto"/>
      </w:divBdr>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103380069">
      <w:bodyDiv w:val="1"/>
      <w:marLeft w:val="0"/>
      <w:marRight w:val="0"/>
      <w:marTop w:val="0"/>
      <w:marBottom w:val="0"/>
      <w:divBdr>
        <w:top w:val="none" w:sz="0" w:space="0" w:color="auto"/>
        <w:left w:val="none" w:sz="0" w:space="0" w:color="auto"/>
        <w:bottom w:val="none" w:sz="0" w:space="0" w:color="auto"/>
        <w:right w:val="none" w:sz="0" w:space="0" w:color="auto"/>
      </w:divBdr>
    </w:div>
    <w:div w:id="1162937884">
      <w:bodyDiv w:val="1"/>
      <w:marLeft w:val="0"/>
      <w:marRight w:val="0"/>
      <w:marTop w:val="0"/>
      <w:marBottom w:val="0"/>
      <w:divBdr>
        <w:top w:val="none" w:sz="0" w:space="0" w:color="auto"/>
        <w:left w:val="none" w:sz="0" w:space="0" w:color="auto"/>
        <w:bottom w:val="none" w:sz="0" w:space="0" w:color="auto"/>
        <w:right w:val="none" w:sz="0" w:space="0" w:color="auto"/>
      </w:divBdr>
      <w:divsChild>
        <w:div w:id="1776905523">
          <w:marLeft w:val="0"/>
          <w:marRight w:val="0"/>
          <w:marTop w:val="0"/>
          <w:marBottom w:val="0"/>
          <w:divBdr>
            <w:top w:val="none" w:sz="0" w:space="0" w:color="auto"/>
            <w:left w:val="none" w:sz="0" w:space="0" w:color="auto"/>
            <w:bottom w:val="none" w:sz="0" w:space="0" w:color="auto"/>
            <w:right w:val="none" w:sz="0" w:space="0" w:color="auto"/>
          </w:divBdr>
        </w:div>
        <w:div w:id="1868564050">
          <w:marLeft w:val="0"/>
          <w:marRight w:val="0"/>
          <w:marTop w:val="0"/>
          <w:marBottom w:val="0"/>
          <w:divBdr>
            <w:top w:val="none" w:sz="0" w:space="0" w:color="auto"/>
            <w:left w:val="none" w:sz="0" w:space="0" w:color="auto"/>
            <w:bottom w:val="none" w:sz="0" w:space="0" w:color="auto"/>
            <w:right w:val="none" w:sz="0" w:space="0" w:color="auto"/>
          </w:divBdr>
        </w:div>
        <w:div w:id="2014455378">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 w:id="1829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tax/businesses/topics/payroll/benefits-allowances/automobile/automobile-motor-vehicle-allowances/automobile-allowance-rat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ada.ca/en/revenue-agency/corporate/about-canada-revenue-agency-cra/travel-directive/appendix-b-meals-allowances-april-202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68A6-CB39-4179-83AE-5C386121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4</cp:revision>
  <cp:lastPrinted>2018-03-21T17:37:00Z</cp:lastPrinted>
  <dcterms:created xsi:type="dcterms:W3CDTF">2023-02-27T14:32:00Z</dcterms:created>
  <dcterms:modified xsi:type="dcterms:W3CDTF">2023-02-27T15:37:00Z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3b51119190dddf20f928dfb6ebb6755476c574822878ec440925ff2167b8dd5d</vt:lpwstr>
  </property>
</Properties>
</file>